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CB" w:rsidRDefault="001B2DCB" w:rsidP="001B2DCB">
      <w:pPr>
        <w:jc w:val="center"/>
        <w:rPr>
          <w:b/>
        </w:rPr>
      </w:pPr>
      <w:r>
        <w:rPr>
          <w:b/>
        </w:rPr>
        <w:t>Proposed Program Changes</w:t>
      </w:r>
    </w:p>
    <w:p w:rsidR="001B2DCB" w:rsidRDefault="001B2DCB" w:rsidP="001B2DCB">
      <w:pPr>
        <w:jc w:val="center"/>
        <w:rPr>
          <w:b/>
        </w:rPr>
      </w:pPr>
      <w:r>
        <w:rPr>
          <w:b/>
        </w:rPr>
        <w:t>MA in Criminal Justice</w:t>
      </w:r>
    </w:p>
    <w:p w:rsidR="001B2DCB" w:rsidRDefault="001B2DCB" w:rsidP="001B2DCB"/>
    <w:p w:rsidR="00A5249B" w:rsidRDefault="001B2DCB" w:rsidP="001B2DCB">
      <w:r>
        <w:t xml:space="preserve">The Criminal Justice Department is proposing three changes to the graduate program.  Two of the changes are clarifications while the third is substantive. </w:t>
      </w:r>
    </w:p>
    <w:p w:rsidR="00A5249B" w:rsidRDefault="001B2DCB" w:rsidP="00A5249B">
      <w:pPr>
        <w:pStyle w:val="ListParagraph"/>
        <w:numPr>
          <w:ilvl w:val="0"/>
          <w:numId w:val="3"/>
        </w:numPr>
      </w:pPr>
      <w:r>
        <w:t xml:space="preserve">The first clarification is to make it clear to students that they may take 500-level courses as electives, an option which is currently available but is not specified in the catalog. </w:t>
      </w:r>
    </w:p>
    <w:p w:rsidR="00A5249B" w:rsidRDefault="00A5249B" w:rsidP="00A5249B">
      <w:pPr>
        <w:pStyle w:val="ListParagraph"/>
      </w:pPr>
    </w:p>
    <w:p w:rsidR="00A5249B" w:rsidRDefault="001B2DCB" w:rsidP="00A5249B">
      <w:pPr>
        <w:pStyle w:val="ListParagraph"/>
        <w:numPr>
          <w:ilvl w:val="0"/>
          <w:numId w:val="3"/>
        </w:numPr>
      </w:pPr>
      <w:r>
        <w:t>The second clarification is to make i</w:t>
      </w:r>
      <w:r w:rsidR="00A5249B">
        <w:t>t</w:t>
      </w:r>
      <w:r>
        <w:t xml:space="preserve"> clearer to students what their degree plan options are.  </w:t>
      </w:r>
      <w:r w:rsidR="00A5249B">
        <w:t xml:space="preserve">More specifically, </w:t>
      </w:r>
      <w:r>
        <w:t>students may choose the thesis or professional project option, or they may choose the special individual studies option</w:t>
      </w:r>
      <w:r w:rsidR="00867581">
        <w:t xml:space="preserve"> (see below)</w:t>
      </w:r>
      <w:r>
        <w:t xml:space="preserve">; a “field study” is not an option. </w:t>
      </w:r>
    </w:p>
    <w:p w:rsidR="00A5249B" w:rsidRDefault="00A5249B" w:rsidP="00A5249B">
      <w:pPr>
        <w:pStyle w:val="ListParagraph"/>
      </w:pPr>
    </w:p>
    <w:p w:rsidR="00A5249B" w:rsidRDefault="001B2DCB" w:rsidP="00A5249B">
      <w:pPr>
        <w:pStyle w:val="ListParagraph"/>
        <w:numPr>
          <w:ilvl w:val="0"/>
          <w:numId w:val="3"/>
        </w:numPr>
      </w:pPr>
      <w:r>
        <w:t xml:space="preserve">The substantive change is to allow students to select a special individual study as a degree plan option. The way the catalog currently reads, students must select the thesis option.  </w:t>
      </w:r>
    </w:p>
    <w:p w:rsidR="00A5249B" w:rsidRDefault="0088715C" w:rsidP="00A5249B">
      <w:pPr>
        <w:ind w:left="720"/>
      </w:pPr>
      <w:r>
        <w:t>M</w:t>
      </w:r>
      <w:r w:rsidR="001B2DCB">
        <w:t xml:space="preserve">any of our graduate students are working professionals and see the Master of Arts degree as a means to enhance their professional careers. For this group, the special individual studies option is appropriate, where they select a specific academic topic to focus on throughout their graduate studies and take comprehensive exams as an exit requirement. </w:t>
      </w:r>
    </w:p>
    <w:p w:rsidR="00A5249B" w:rsidRDefault="001B2DCB" w:rsidP="00A5249B">
      <w:pPr>
        <w:ind w:left="720"/>
      </w:pPr>
      <w:r>
        <w:t xml:space="preserve">Other graduate students in our program wish to continue their education at the doctoral level; these students are advised to select the thesis or professional project option, the defense of which serves as their exit requirement. </w:t>
      </w:r>
      <w:r w:rsidR="00867581">
        <w:t xml:space="preserve"> </w:t>
      </w:r>
    </w:p>
    <w:p w:rsidR="001B2DCB" w:rsidRDefault="00A5249B" w:rsidP="00A5249B">
      <w:r>
        <w:t xml:space="preserve">These changes </w:t>
      </w:r>
      <w:r w:rsidR="00867581">
        <w:t>more accurately reflect the options the faculty of the Criminal Justice Department believes should be available to our graduate students.</w:t>
      </w:r>
    </w:p>
    <w:p w:rsidR="001B2DCB" w:rsidRPr="001B2DCB" w:rsidRDefault="001B2DCB" w:rsidP="001B2DCB"/>
    <w:sectPr w:rsidR="001B2DCB" w:rsidRPr="001B2DCB" w:rsidSect="001B2DC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A76"/>
    <w:multiLevelType w:val="hybridMultilevel"/>
    <w:tmpl w:val="B1B4D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56BF0"/>
    <w:multiLevelType w:val="hybridMultilevel"/>
    <w:tmpl w:val="B5DEA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F255E"/>
    <w:multiLevelType w:val="hybridMultilevel"/>
    <w:tmpl w:val="BA68D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B2DCB"/>
    <w:rsid w:val="001B2DCB"/>
    <w:rsid w:val="00215A58"/>
    <w:rsid w:val="00867581"/>
    <w:rsid w:val="0088715C"/>
    <w:rsid w:val="008D2D21"/>
    <w:rsid w:val="00A5249B"/>
  </w:rsids>
  <m:mathPr>
    <m:mathFont m:val="Book Antiqu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07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A524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1325</Characters>
  <Application>Microsoft Macintosh Word</Application>
  <DocSecurity>0</DocSecurity>
  <Lines>11</Lines>
  <Paragraphs>2</Paragraphs>
  <ScaleCrop>false</ScaleCrop>
  <Company>Western Oregon University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Gibbons</dc:creator>
  <cp:keywords/>
  <cp:lastModifiedBy>Western Oregon University</cp:lastModifiedBy>
  <cp:revision>3</cp:revision>
  <dcterms:created xsi:type="dcterms:W3CDTF">2011-02-17T18:37:00Z</dcterms:created>
  <dcterms:modified xsi:type="dcterms:W3CDTF">2011-02-17T21:39:00Z</dcterms:modified>
</cp:coreProperties>
</file>