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B364B3">
        <w:rPr>
          <w:rFonts w:ascii="Times New Roman" w:hAnsi="Times New Roman" w:cs="Times New Roman"/>
          <w:b/>
          <w:sz w:val="24"/>
          <w:szCs w:val="24"/>
        </w:rPr>
        <w:t>3/13</w:t>
      </w:r>
      <w:r w:rsidR="00120D5E">
        <w:rPr>
          <w:rFonts w:ascii="Times New Roman" w:hAnsi="Times New Roman" w:cs="Times New Roman"/>
          <w:b/>
          <w:sz w:val="24"/>
          <w:szCs w:val="24"/>
        </w:rPr>
        <w:t>/12</w:t>
      </w:r>
    </w:p>
    <w:p w:rsidR="00D232E7" w:rsidRDefault="00D232E7" w:rsidP="00D232E7">
      <w:pPr>
        <w:spacing w:after="0" w:line="240" w:lineRule="auto"/>
        <w:rPr>
          <w:rFonts w:ascii="Times New Roman" w:hAnsi="Times New Roman" w:cs="Times New Roman"/>
          <w:b/>
          <w:sz w:val="24"/>
          <w:szCs w:val="24"/>
        </w:rPr>
      </w:pPr>
    </w:p>
    <w:p w:rsidR="00D232E7" w:rsidRDefault="00D645E1"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w:t>
      </w:r>
      <w:r w:rsidR="00D232E7" w:rsidRPr="00D15F66">
        <w:rPr>
          <w:rFonts w:ascii="Times New Roman" w:hAnsi="Times New Roman" w:cs="Times New Roman"/>
          <w:b/>
          <w:sz w:val="24"/>
          <w:szCs w:val="24"/>
          <w:u w:val="single"/>
        </w:rPr>
        <w:t xml:space="preserve"> Roll Call: Present</w:t>
      </w:r>
    </w:p>
    <w:p w:rsidR="00C73B24" w:rsidRDefault="00C73B24" w:rsidP="00F60627">
      <w:pPr>
        <w:spacing w:after="0" w:line="240" w:lineRule="auto"/>
      </w:pPr>
    </w:p>
    <w:p w:rsidR="004410A7" w:rsidRPr="004410A7" w:rsidRDefault="00F60627"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Bob Hautala, Tracy Smiles, Maria Dantas-Whit</w:t>
      </w:r>
      <w:r w:rsidR="002A0BF2">
        <w:rPr>
          <w:rFonts w:ascii="Times New Roman" w:hAnsi="Times New Roman" w:cs="Times New Roman"/>
          <w:sz w:val="24"/>
          <w:szCs w:val="24"/>
        </w:rPr>
        <w:t xml:space="preserve">ney, Erin Passehl, </w:t>
      </w:r>
      <w:r w:rsidR="00D74A4E">
        <w:rPr>
          <w:rFonts w:ascii="Times New Roman" w:hAnsi="Times New Roman" w:cs="Times New Roman"/>
          <w:sz w:val="24"/>
          <w:szCs w:val="24"/>
        </w:rPr>
        <w:t>Dana Ulveland</w:t>
      </w:r>
      <w:r w:rsidR="004728BC">
        <w:rPr>
          <w:rFonts w:ascii="Times New Roman" w:hAnsi="Times New Roman" w:cs="Times New Roman"/>
          <w:sz w:val="24"/>
          <w:szCs w:val="24"/>
        </w:rPr>
        <w:t xml:space="preserve">, Scot Morse, Kristin Latham, David Foster, </w:t>
      </w:r>
      <w:r w:rsidR="00506356">
        <w:rPr>
          <w:rFonts w:ascii="Times New Roman" w:hAnsi="Times New Roman" w:cs="Times New Roman"/>
          <w:sz w:val="24"/>
          <w:szCs w:val="24"/>
        </w:rPr>
        <w:t xml:space="preserve">David Doellinger, </w:t>
      </w:r>
      <w:r w:rsidR="002A58C4">
        <w:rPr>
          <w:rFonts w:ascii="Times New Roman" w:hAnsi="Times New Roman" w:cs="Times New Roman"/>
          <w:sz w:val="24"/>
          <w:szCs w:val="24"/>
        </w:rPr>
        <w:t>Kathy Farrell</w:t>
      </w:r>
      <w:r w:rsidR="00506356">
        <w:rPr>
          <w:rFonts w:ascii="Times New Roman" w:hAnsi="Times New Roman" w:cs="Times New Roman"/>
          <w:sz w:val="24"/>
          <w:szCs w:val="24"/>
        </w:rPr>
        <w:t xml:space="preserve">, Claire </w:t>
      </w:r>
      <w:r w:rsidR="00D417A6">
        <w:rPr>
          <w:rFonts w:ascii="Times New Roman" w:hAnsi="Times New Roman" w:cs="Times New Roman"/>
          <w:sz w:val="24"/>
          <w:szCs w:val="24"/>
        </w:rPr>
        <w:t>Ferraris</w:t>
      </w:r>
      <w:r w:rsidR="00061BF3">
        <w:rPr>
          <w:rFonts w:ascii="Times New Roman" w:hAnsi="Times New Roman" w:cs="Times New Roman"/>
          <w:sz w:val="24"/>
          <w:szCs w:val="24"/>
        </w:rPr>
        <w:t>, Mark Van Steeter</w:t>
      </w:r>
      <w:r w:rsidR="00D417A6">
        <w:rPr>
          <w:rFonts w:ascii="Times New Roman" w:hAnsi="Times New Roman" w:cs="Times New Roman"/>
          <w:sz w:val="24"/>
          <w:szCs w:val="24"/>
        </w:rPr>
        <w:t xml:space="preserve">, Michael Freeman, Cornelia Paraskevas, Breeann Flesch, Mike Baltzley, Terry Gingerich, </w:t>
      </w:r>
      <w:r w:rsidR="00AE55F8">
        <w:rPr>
          <w:rFonts w:ascii="Times New Roman" w:hAnsi="Times New Roman" w:cs="Times New Roman"/>
          <w:sz w:val="24"/>
          <w:szCs w:val="24"/>
        </w:rPr>
        <w:t>Amanda Smith</w:t>
      </w:r>
    </w:p>
    <w:p w:rsidR="004410A7" w:rsidRDefault="004410A7" w:rsidP="004410A7">
      <w:pPr>
        <w:spacing w:after="0" w:line="240" w:lineRule="auto"/>
        <w:rPr>
          <w:rFonts w:ascii="Times New Roman" w:hAnsi="Times New Roman" w:cs="Times New Roman"/>
          <w:sz w:val="24"/>
          <w:szCs w:val="24"/>
        </w:rPr>
      </w:pPr>
    </w:p>
    <w:p w:rsidR="00D645E1" w:rsidRPr="00D645E1" w:rsidRDefault="00D645E1" w:rsidP="00D645E1">
      <w:pPr>
        <w:rPr>
          <w:rFonts w:ascii="Times New Roman" w:hAnsi="Times New Roman" w:cs="Times New Roman"/>
          <w:b/>
          <w:sz w:val="24"/>
          <w:szCs w:val="24"/>
          <w:u w:val="single"/>
        </w:rPr>
      </w:pPr>
      <w:r w:rsidRPr="00D645E1">
        <w:rPr>
          <w:rFonts w:ascii="Times New Roman" w:hAnsi="Times New Roman" w:cs="Times New Roman"/>
          <w:b/>
          <w:sz w:val="24"/>
          <w:szCs w:val="24"/>
          <w:u w:val="single"/>
        </w:rPr>
        <w:t>II. Correction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sz w:val="24"/>
          <w:szCs w:val="24"/>
        </w:rPr>
        <w:t>No corrections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b/>
          <w:sz w:val="24"/>
          <w:szCs w:val="24"/>
        </w:rPr>
        <w:t>Action:</w:t>
      </w:r>
      <w:r w:rsidRPr="00D645E1">
        <w:rPr>
          <w:rFonts w:ascii="Times New Roman" w:hAnsi="Times New Roman" w:cs="Times New Roman"/>
          <w:sz w:val="24"/>
          <w:szCs w:val="24"/>
        </w:rPr>
        <w:t xml:space="preserve"> Minutes approved.</w:t>
      </w:r>
    </w:p>
    <w:p w:rsidR="00D645E1" w:rsidRPr="004410A7" w:rsidRDefault="00D645E1" w:rsidP="004410A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87627E" w:rsidRDefault="00D232E7"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8017F4" w:rsidRDefault="001471EE"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No significant announcements to report</w:t>
      </w:r>
      <w:r w:rsidR="00A52B96">
        <w:rPr>
          <w:rFonts w:ascii="Times New Roman" w:hAnsi="Times New Roman" w:cs="Times New Roman"/>
          <w:sz w:val="24"/>
          <w:szCs w:val="24"/>
        </w:rPr>
        <w:t>.</w:t>
      </w:r>
    </w:p>
    <w:p w:rsidR="00A52B96" w:rsidRDefault="00A52B96" w:rsidP="0082538B">
      <w:pPr>
        <w:spacing w:after="0" w:line="240" w:lineRule="auto"/>
        <w:rPr>
          <w:rFonts w:ascii="Times New Roman" w:hAnsi="Times New Roman" w:cs="Times New Roman"/>
          <w:sz w:val="24"/>
          <w:szCs w:val="24"/>
        </w:rPr>
      </w:pPr>
    </w:p>
    <w:p w:rsidR="004318D5" w:rsidRDefault="008017F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Mark Weiss</w:t>
      </w:r>
      <w:r w:rsidR="00B23C31">
        <w:rPr>
          <w:rFonts w:ascii="Times New Roman" w:hAnsi="Times New Roman" w:cs="Times New Roman"/>
          <w:b/>
          <w:sz w:val="24"/>
          <w:szCs w:val="24"/>
        </w:rPr>
        <w:t>, Western Oregon University</w:t>
      </w:r>
      <w:r>
        <w:rPr>
          <w:rFonts w:ascii="Times New Roman" w:hAnsi="Times New Roman" w:cs="Times New Roman"/>
          <w:b/>
          <w:sz w:val="24"/>
          <w:szCs w:val="24"/>
        </w:rPr>
        <w:t xml:space="preserve"> – </w:t>
      </w:r>
    </w:p>
    <w:p w:rsidR="0065710B" w:rsidRDefault="0065710B"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Chancellor will be visiting WOU April 12</w:t>
      </w:r>
      <w:r w:rsidRPr="0065710B">
        <w:rPr>
          <w:rFonts w:ascii="Times New Roman" w:hAnsi="Times New Roman" w:cs="Times New Roman"/>
          <w:sz w:val="24"/>
          <w:szCs w:val="24"/>
          <w:vertAlign w:val="superscript"/>
        </w:rPr>
        <w:t>th</w:t>
      </w:r>
      <w:r>
        <w:rPr>
          <w:rFonts w:ascii="Times New Roman" w:hAnsi="Times New Roman" w:cs="Times New Roman"/>
          <w:sz w:val="24"/>
          <w:szCs w:val="24"/>
        </w:rPr>
        <w:t xml:space="preserve">. An agenda will be created including a private luncheon with faculty. Gavin is taking care of arrangements. </w:t>
      </w:r>
      <w:r w:rsidR="00CB0B21">
        <w:rPr>
          <w:rFonts w:ascii="Times New Roman" w:hAnsi="Times New Roman" w:cs="Times New Roman"/>
          <w:sz w:val="24"/>
          <w:szCs w:val="24"/>
        </w:rPr>
        <w:t xml:space="preserve">The meeting </w:t>
      </w:r>
      <w:r w:rsidR="001471EE">
        <w:rPr>
          <w:rFonts w:ascii="Times New Roman" w:hAnsi="Times New Roman" w:cs="Times New Roman"/>
          <w:sz w:val="24"/>
          <w:szCs w:val="24"/>
        </w:rPr>
        <w:t>will be</w:t>
      </w:r>
      <w:r w:rsidR="00CB0B21">
        <w:rPr>
          <w:rFonts w:ascii="Times New Roman" w:hAnsi="Times New Roman" w:cs="Times New Roman"/>
          <w:sz w:val="24"/>
          <w:szCs w:val="24"/>
        </w:rPr>
        <w:t xml:space="preserve"> in </w:t>
      </w:r>
      <w:proofErr w:type="spellStart"/>
      <w:r w:rsidR="00CB0B21">
        <w:rPr>
          <w:rFonts w:ascii="Times New Roman" w:hAnsi="Times New Roman" w:cs="Times New Roman"/>
          <w:sz w:val="24"/>
          <w:szCs w:val="24"/>
        </w:rPr>
        <w:t>Hamersly</w:t>
      </w:r>
      <w:proofErr w:type="spellEnd"/>
      <w:r w:rsidR="00CB0B21">
        <w:rPr>
          <w:rFonts w:ascii="Times New Roman" w:hAnsi="Times New Roman" w:cs="Times New Roman"/>
          <w:sz w:val="24"/>
          <w:szCs w:val="24"/>
        </w:rPr>
        <w:t xml:space="preserve"> Library </w:t>
      </w:r>
      <w:r w:rsidR="001471EE">
        <w:rPr>
          <w:rFonts w:ascii="Times New Roman" w:hAnsi="Times New Roman" w:cs="Times New Roman"/>
          <w:sz w:val="24"/>
          <w:szCs w:val="24"/>
        </w:rPr>
        <w:t>room 107</w:t>
      </w:r>
      <w:r w:rsidR="00CB0B21">
        <w:rPr>
          <w:rFonts w:ascii="Times New Roman" w:hAnsi="Times New Roman" w:cs="Times New Roman"/>
          <w:sz w:val="24"/>
          <w:szCs w:val="24"/>
        </w:rPr>
        <w:t>.</w:t>
      </w:r>
    </w:p>
    <w:p w:rsidR="001471EE" w:rsidRDefault="001471EE" w:rsidP="00D90794">
      <w:pPr>
        <w:spacing w:after="0" w:line="240" w:lineRule="auto"/>
        <w:rPr>
          <w:rFonts w:ascii="Times New Roman" w:hAnsi="Times New Roman" w:cs="Times New Roman"/>
          <w:sz w:val="24"/>
          <w:szCs w:val="24"/>
        </w:rPr>
      </w:pPr>
    </w:p>
    <w:p w:rsidR="0065710B" w:rsidRDefault="00A52B96"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Tomorrow and Thursday a brown bag lunch discussion is planned</w:t>
      </w:r>
      <w:r w:rsidR="001471EE">
        <w:rPr>
          <w:rFonts w:ascii="Times New Roman" w:hAnsi="Times New Roman" w:cs="Times New Roman"/>
          <w:sz w:val="24"/>
          <w:szCs w:val="24"/>
        </w:rPr>
        <w:t xml:space="preserve">, given faculty the chance to ask the President and </w:t>
      </w:r>
      <w:r w:rsidR="0065710B">
        <w:rPr>
          <w:rFonts w:ascii="Times New Roman" w:hAnsi="Times New Roman" w:cs="Times New Roman"/>
          <w:sz w:val="24"/>
          <w:szCs w:val="24"/>
        </w:rPr>
        <w:t>Provost</w:t>
      </w:r>
      <w:r w:rsidR="001471EE">
        <w:rPr>
          <w:rFonts w:ascii="Times New Roman" w:hAnsi="Times New Roman" w:cs="Times New Roman"/>
          <w:sz w:val="24"/>
          <w:szCs w:val="24"/>
        </w:rPr>
        <w:t xml:space="preserve"> any questions about SPOC </w:t>
      </w:r>
      <w:r>
        <w:rPr>
          <w:rFonts w:ascii="Times New Roman" w:hAnsi="Times New Roman" w:cs="Times New Roman"/>
          <w:sz w:val="24"/>
          <w:szCs w:val="24"/>
        </w:rPr>
        <w:t xml:space="preserve">and </w:t>
      </w:r>
      <w:r w:rsidR="0065710B">
        <w:rPr>
          <w:rFonts w:ascii="Times New Roman" w:hAnsi="Times New Roman" w:cs="Times New Roman"/>
          <w:sz w:val="24"/>
          <w:szCs w:val="24"/>
        </w:rPr>
        <w:t>the Window of O</w:t>
      </w:r>
      <w:r>
        <w:rPr>
          <w:rFonts w:ascii="Times New Roman" w:hAnsi="Times New Roman" w:cs="Times New Roman"/>
          <w:sz w:val="24"/>
          <w:szCs w:val="24"/>
        </w:rPr>
        <w:t xml:space="preserve">pportunity </w:t>
      </w:r>
      <w:r w:rsidR="0065710B">
        <w:rPr>
          <w:rFonts w:ascii="Times New Roman" w:hAnsi="Times New Roman" w:cs="Times New Roman"/>
          <w:sz w:val="24"/>
          <w:szCs w:val="24"/>
        </w:rPr>
        <w:t>meetings</w:t>
      </w:r>
      <w:r w:rsidR="001471EE">
        <w:rPr>
          <w:rFonts w:ascii="Times New Roman" w:hAnsi="Times New Roman" w:cs="Times New Roman"/>
          <w:sz w:val="24"/>
          <w:szCs w:val="24"/>
        </w:rPr>
        <w:t>, or statewide issues surrounding</w:t>
      </w:r>
      <w:r w:rsidR="0065710B">
        <w:rPr>
          <w:rFonts w:ascii="Times New Roman" w:hAnsi="Times New Roman" w:cs="Times New Roman"/>
          <w:sz w:val="24"/>
          <w:szCs w:val="24"/>
        </w:rPr>
        <w:t xml:space="preserve"> higher education. </w:t>
      </w:r>
    </w:p>
    <w:p w:rsidR="001471EE" w:rsidRDefault="001471EE" w:rsidP="00D90794">
      <w:pPr>
        <w:spacing w:after="0" w:line="240" w:lineRule="auto"/>
        <w:rPr>
          <w:rFonts w:ascii="Times New Roman" w:hAnsi="Times New Roman" w:cs="Times New Roman"/>
          <w:sz w:val="24"/>
          <w:szCs w:val="24"/>
        </w:rPr>
      </w:pPr>
    </w:p>
    <w:p w:rsidR="00CB0B21" w:rsidRDefault="0065710B"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visit </w:t>
      </w:r>
      <w:hyperlink r:id="rId5" w:history="1">
        <w:r w:rsidR="00A52B96" w:rsidRPr="002277F5">
          <w:rPr>
            <w:rStyle w:val="Hyperlink"/>
            <w:rFonts w:ascii="Times New Roman" w:hAnsi="Times New Roman" w:cs="Times New Roman"/>
            <w:sz w:val="24"/>
            <w:szCs w:val="24"/>
          </w:rPr>
          <w:t>www.wou.edu/presidents/woo</w:t>
        </w:r>
      </w:hyperlink>
      <w:r>
        <w:rPr>
          <w:rFonts w:ascii="Times New Roman" w:hAnsi="Times New Roman" w:cs="Times New Roman"/>
          <w:sz w:val="24"/>
          <w:szCs w:val="24"/>
        </w:rPr>
        <w:t xml:space="preserve"> to see a new webpage created for the Window of Opportunity</w:t>
      </w:r>
      <w:r w:rsidR="00CB0B21">
        <w:rPr>
          <w:rFonts w:ascii="Times New Roman" w:hAnsi="Times New Roman" w:cs="Times New Roman"/>
          <w:sz w:val="24"/>
          <w:szCs w:val="24"/>
        </w:rPr>
        <w:t xml:space="preserve"> (WOO)</w:t>
      </w:r>
      <w:r>
        <w:rPr>
          <w:rFonts w:ascii="Times New Roman" w:hAnsi="Times New Roman" w:cs="Times New Roman"/>
          <w:sz w:val="24"/>
          <w:szCs w:val="24"/>
        </w:rPr>
        <w:t>. On th</w:t>
      </w:r>
      <w:r w:rsidR="00CB0B21">
        <w:rPr>
          <w:rFonts w:ascii="Times New Roman" w:hAnsi="Times New Roman" w:cs="Times New Roman"/>
          <w:sz w:val="24"/>
          <w:szCs w:val="24"/>
        </w:rPr>
        <w:t>e WOO homepage</w:t>
      </w:r>
      <w:r>
        <w:rPr>
          <w:rFonts w:ascii="Times New Roman" w:hAnsi="Times New Roman" w:cs="Times New Roman"/>
          <w:sz w:val="24"/>
          <w:szCs w:val="24"/>
        </w:rPr>
        <w:t xml:space="preserve"> a</w:t>
      </w:r>
      <w:r w:rsidR="00A52B96">
        <w:rPr>
          <w:rFonts w:ascii="Times New Roman" w:hAnsi="Times New Roman" w:cs="Times New Roman"/>
          <w:sz w:val="24"/>
          <w:szCs w:val="24"/>
        </w:rPr>
        <w:t xml:space="preserve">re links to task teams, </w:t>
      </w:r>
      <w:r w:rsidR="00CB0B21">
        <w:rPr>
          <w:rFonts w:ascii="Times New Roman" w:hAnsi="Times New Roman" w:cs="Times New Roman"/>
          <w:sz w:val="24"/>
          <w:szCs w:val="24"/>
        </w:rPr>
        <w:t xml:space="preserve">the </w:t>
      </w:r>
      <w:r w:rsidR="00A52B96">
        <w:rPr>
          <w:rFonts w:ascii="Times New Roman" w:hAnsi="Times New Roman" w:cs="Times New Roman"/>
          <w:sz w:val="24"/>
          <w:szCs w:val="24"/>
        </w:rPr>
        <w:t>SPOC committee webpage, the feedback page, the accreditation process and the progress toward WO</w:t>
      </w:r>
      <w:r w:rsidR="00CB0B21">
        <w:rPr>
          <w:rFonts w:ascii="Times New Roman" w:hAnsi="Times New Roman" w:cs="Times New Roman"/>
          <w:sz w:val="24"/>
          <w:szCs w:val="24"/>
        </w:rPr>
        <w:t>U achieving the 40:40:20 goal. You w</w:t>
      </w:r>
      <w:r w:rsidR="00A52B96">
        <w:rPr>
          <w:rFonts w:ascii="Times New Roman" w:hAnsi="Times New Roman" w:cs="Times New Roman"/>
          <w:sz w:val="24"/>
          <w:szCs w:val="24"/>
        </w:rPr>
        <w:t xml:space="preserve">ill see a list </w:t>
      </w:r>
      <w:r w:rsidR="00CB0B21">
        <w:rPr>
          <w:rFonts w:ascii="Times New Roman" w:hAnsi="Times New Roman" w:cs="Times New Roman"/>
          <w:sz w:val="24"/>
          <w:szCs w:val="24"/>
        </w:rPr>
        <w:t xml:space="preserve">relaying what </w:t>
      </w:r>
      <w:r w:rsidR="00A52B96">
        <w:rPr>
          <w:rFonts w:ascii="Times New Roman" w:hAnsi="Times New Roman" w:cs="Times New Roman"/>
          <w:sz w:val="24"/>
          <w:szCs w:val="24"/>
        </w:rPr>
        <w:t xml:space="preserve">WOU is doing to help achieve 40:40:20 with other colleges and school districts, etc. </w:t>
      </w:r>
    </w:p>
    <w:p w:rsidR="001471EE" w:rsidRDefault="001471EE" w:rsidP="00D90794">
      <w:pPr>
        <w:spacing w:after="0" w:line="240" w:lineRule="auto"/>
        <w:rPr>
          <w:rFonts w:ascii="Times New Roman" w:hAnsi="Times New Roman" w:cs="Times New Roman"/>
          <w:sz w:val="24"/>
          <w:szCs w:val="24"/>
        </w:rPr>
      </w:pPr>
    </w:p>
    <w:p w:rsidR="004C6FAD" w:rsidRDefault="00CB0B21"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There is a meeting planned t</w:t>
      </w:r>
      <w:r w:rsidR="00A52B96">
        <w:rPr>
          <w:rFonts w:ascii="Times New Roman" w:hAnsi="Times New Roman" w:cs="Times New Roman"/>
          <w:sz w:val="24"/>
          <w:szCs w:val="24"/>
        </w:rPr>
        <w:t xml:space="preserve">owards the end of April </w:t>
      </w:r>
      <w:r>
        <w:rPr>
          <w:rFonts w:ascii="Times New Roman" w:hAnsi="Times New Roman" w:cs="Times New Roman"/>
          <w:sz w:val="24"/>
          <w:szCs w:val="24"/>
        </w:rPr>
        <w:t>for task</w:t>
      </w:r>
      <w:r w:rsidR="00A52B96">
        <w:rPr>
          <w:rFonts w:ascii="Times New Roman" w:hAnsi="Times New Roman" w:cs="Times New Roman"/>
          <w:sz w:val="24"/>
          <w:szCs w:val="24"/>
        </w:rPr>
        <w:t xml:space="preserve"> and core team number 3. Would like your attendance. </w:t>
      </w:r>
    </w:p>
    <w:p w:rsidR="00CB0B21" w:rsidRDefault="00CB0B21" w:rsidP="00D232E7">
      <w:pPr>
        <w:spacing w:after="0" w:line="240" w:lineRule="auto"/>
        <w:rPr>
          <w:rFonts w:ascii="Times New Roman" w:hAnsi="Times New Roman" w:cs="Times New Roman"/>
          <w:b/>
          <w:sz w:val="24"/>
          <w:szCs w:val="24"/>
        </w:rPr>
      </w:pPr>
    </w:p>
    <w:p w:rsidR="00272338" w:rsidRDefault="00A63554"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Marshall </w:t>
      </w:r>
      <w:r w:rsidR="0043788D" w:rsidRPr="00295FE9">
        <w:rPr>
          <w:rFonts w:ascii="Times New Roman" w:hAnsi="Times New Roman" w:cs="Times New Roman"/>
          <w:b/>
          <w:sz w:val="24"/>
          <w:szCs w:val="24"/>
        </w:rPr>
        <w:t>Guthrie</w:t>
      </w:r>
      <w:r w:rsidR="004318D5">
        <w:rPr>
          <w:rFonts w:ascii="Times New Roman" w:hAnsi="Times New Roman" w:cs="Times New Roman"/>
          <w:b/>
          <w:sz w:val="24"/>
          <w:szCs w:val="24"/>
        </w:rPr>
        <w:t xml:space="preserve">, Staff Senate – </w:t>
      </w:r>
      <w:r w:rsidR="00272338">
        <w:rPr>
          <w:rFonts w:ascii="Times New Roman" w:hAnsi="Times New Roman" w:cs="Times New Roman"/>
          <w:sz w:val="24"/>
          <w:szCs w:val="24"/>
        </w:rPr>
        <w:t>Not present.</w:t>
      </w:r>
    </w:p>
    <w:p w:rsidR="00272338" w:rsidRPr="009014AF" w:rsidRDefault="00272338" w:rsidP="00D232E7">
      <w:pPr>
        <w:spacing w:after="0" w:line="240" w:lineRule="auto"/>
        <w:rPr>
          <w:rFonts w:ascii="Times New Roman" w:hAnsi="Times New Roman" w:cs="Times New Roman"/>
          <w:sz w:val="24"/>
          <w:szCs w:val="24"/>
        </w:rPr>
      </w:pPr>
    </w:p>
    <w:p w:rsidR="00272338" w:rsidRPr="00272338" w:rsidRDefault="00A63554"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Jonathan Farmer</w:t>
      </w:r>
      <w:r w:rsidR="004318D5">
        <w:rPr>
          <w:rFonts w:ascii="Times New Roman" w:hAnsi="Times New Roman" w:cs="Times New Roman"/>
          <w:b/>
          <w:sz w:val="24"/>
          <w:szCs w:val="24"/>
        </w:rPr>
        <w:t xml:space="preserve">, ASWOU – </w:t>
      </w:r>
      <w:r w:rsidR="00272338">
        <w:rPr>
          <w:rFonts w:ascii="Times New Roman" w:hAnsi="Times New Roman" w:cs="Times New Roman"/>
          <w:sz w:val="24"/>
          <w:szCs w:val="24"/>
        </w:rPr>
        <w:t>Not present.</w:t>
      </w:r>
    </w:p>
    <w:p w:rsidR="00272338" w:rsidRDefault="00272338" w:rsidP="00D232E7">
      <w:pPr>
        <w:spacing w:after="0" w:line="240" w:lineRule="auto"/>
        <w:rPr>
          <w:rFonts w:ascii="Times New Roman" w:hAnsi="Times New Roman" w:cs="Times New Roman"/>
          <w:b/>
          <w:sz w:val="24"/>
          <w:szCs w:val="24"/>
        </w:rPr>
      </w:pPr>
    </w:p>
    <w:p w:rsidR="00272338" w:rsidRDefault="00D232E7"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Kent Neely, Provosts’ Council – </w:t>
      </w:r>
      <w:r w:rsidR="00272338">
        <w:rPr>
          <w:rFonts w:ascii="Times New Roman" w:hAnsi="Times New Roman" w:cs="Times New Roman"/>
          <w:sz w:val="24"/>
          <w:szCs w:val="24"/>
        </w:rPr>
        <w:t>Not Present.</w:t>
      </w:r>
    </w:p>
    <w:p w:rsidR="00272338" w:rsidRDefault="00272338"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94145D" w:rsidRDefault="0094145D" w:rsidP="00D232E7">
      <w:pPr>
        <w:spacing w:after="0" w:line="240" w:lineRule="auto"/>
        <w:rPr>
          <w:rFonts w:ascii="Times New Roman" w:hAnsi="Times New Roman" w:cs="Times New Roman"/>
          <w:sz w:val="24"/>
          <w:szCs w:val="24"/>
        </w:rPr>
      </w:pPr>
    </w:p>
    <w:p w:rsidR="00D90794" w:rsidRDefault="001647E3" w:rsidP="00D907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New Environmental Chemistry Minor and Option in Major – </w:t>
      </w:r>
    </w:p>
    <w:p w:rsidR="00272338" w:rsidRDefault="00F424DB"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w:t>
      </w:r>
      <w:r w:rsidR="00272338">
        <w:rPr>
          <w:rFonts w:ascii="Times New Roman" w:hAnsi="Times New Roman" w:cs="Times New Roman"/>
          <w:sz w:val="24"/>
          <w:szCs w:val="24"/>
        </w:rPr>
        <w:t xml:space="preserve">hemistry </w:t>
      </w:r>
      <w:r>
        <w:rPr>
          <w:rFonts w:ascii="Times New Roman" w:hAnsi="Times New Roman" w:cs="Times New Roman"/>
          <w:sz w:val="24"/>
          <w:szCs w:val="24"/>
        </w:rPr>
        <w:t xml:space="preserve">department </w:t>
      </w:r>
      <w:r w:rsidR="00272338">
        <w:rPr>
          <w:rFonts w:ascii="Times New Roman" w:hAnsi="Times New Roman" w:cs="Times New Roman"/>
          <w:sz w:val="24"/>
          <w:szCs w:val="24"/>
        </w:rPr>
        <w:t xml:space="preserve">is requesting </w:t>
      </w:r>
      <w:r w:rsidR="006744D3">
        <w:rPr>
          <w:rFonts w:ascii="Times New Roman" w:hAnsi="Times New Roman" w:cs="Times New Roman"/>
          <w:sz w:val="24"/>
          <w:szCs w:val="24"/>
        </w:rPr>
        <w:t xml:space="preserve">to create </w:t>
      </w:r>
      <w:r w:rsidR="00272338">
        <w:rPr>
          <w:rFonts w:ascii="Times New Roman" w:hAnsi="Times New Roman" w:cs="Times New Roman"/>
          <w:sz w:val="24"/>
          <w:szCs w:val="24"/>
        </w:rPr>
        <w:t>a</w:t>
      </w:r>
      <w:r w:rsidR="006744D3">
        <w:rPr>
          <w:rFonts w:ascii="Times New Roman" w:hAnsi="Times New Roman" w:cs="Times New Roman"/>
          <w:sz w:val="24"/>
          <w:szCs w:val="24"/>
        </w:rPr>
        <w:t xml:space="preserve"> new option in the </w:t>
      </w:r>
      <w:r w:rsidR="00272338">
        <w:rPr>
          <w:rFonts w:ascii="Times New Roman" w:hAnsi="Times New Roman" w:cs="Times New Roman"/>
          <w:sz w:val="24"/>
          <w:szCs w:val="24"/>
        </w:rPr>
        <w:t xml:space="preserve">chemistry major </w:t>
      </w:r>
      <w:r w:rsidR="006744D3">
        <w:rPr>
          <w:rFonts w:ascii="Times New Roman" w:hAnsi="Times New Roman" w:cs="Times New Roman"/>
          <w:sz w:val="24"/>
          <w:szCs w:val="24"/>
        </w:rPr>
        <w:t xml:space="preserve">featuring environmental chemistry.  </w:t>
      </w:r>
      <w:r w:rsidR="00272338">
        <w:rPr>
          <w:rFonts w:ascii="Times New Roman" w:hAnsi="Times New Roman" w:cs="Times New Roman"/>
          <w:sz w:val="24"/>
          <w:szCs w:val="24"/>
        </w:rPr>
        <w:t>Th</w:t>
      </w:r>
      <w:r w:rsidR="006744D3">
        <w:rPr>
          <w:rFonts w:ascii="Times New Roman" w:hAnsi="Times New Roman" w:cs="Times New Roman"/>
          <w:sz w:val="24"/>
          <w:szCs w:val="24"/>
        </w:rPr>
        <w:t xml:space="preserve">is would be </w:t>
      </w:r>
      <w:r w:rsidR="006E358D">
        <w:rPr>
          <w:rFonts w:ascii="Times New Roman" w:hAnsi="Times New Roman" w:cs="Times New Roman"/>
          <w:sz w:val="24"/>
          <w:szCs w:val="24"/>
        </w:rPr>
        <w:t xml:space="preserve">coupled </w:t>
      </w:r>
      <w:r w:rsidR="006744D3">
        <w:rPr>
          <w:rFonts w:ascii="Times New Roman" w:hAnsi="Times New Roman" w:cs="Times New Roman"/>
          <w:sz w:val="24"/>
          <w:szCs w:val="24"/>
        </w:rPr>
        <w:t xml:space="preserve">with a minor </w:t>
      </w:r>
      <w:r w:rsidR="006E358D">
        <w:rPr>
          <w:rFonts w:ascii="Times New Roman" w:hAnsi="Times New Roman" w:cs="Times New Roman"/>
          <w:sz w:val="24"/>
          <w:szCs w:val="24"/>
        </w:rPr>
        <w:t xml:space="preserve">that is </w:t>
      </w:r>
      <w:r w:rsidR="00272338">
        <w:rPr>
          <w:rFonts w:ascii="Times New Roman" w:hAnsi="Times New Roman" w:cs="Times New Roman"/>
          <w:sz w:val="24"/>
          <w:szCs w:val="24"/>
        </w:rPr>
        <w:t>largely geology, biology and chemistry</w:t>
      </w:r>
      <w:r w:rsidR="006744D3">
        <w:rPr>
          <w:rFonts w:ascii="Times New Roman" w:hAnsi="Times New Roman" w:cs="Times New Roman"/>
          <w:sz w:val="24"/>
          <w:szCs w:val="24"/>
        </w:rPr>
        <w:t>-</w:t>
      </w:r>
      <w:r w:rsidR="006E358D">
        <w:rPr>
          <w:rFonts w:ascii="Times New Roman" w:hAnsi="Times New Roman" w:cs="Times New Roman"/>
          <w:sz w:val="24"/>
          <w:szCs w:val="24"/>
        </w:rPr>
        <w:t>based</w:t>
      </w:r>
      <w:r w:rsidR="00F54E1B">
        <w:rPr>
          <w:rFonts w:ascii="Times New Roman" w:hAnsi="Times New Roman" w:cs="Times New Roman"/>
          <w:sz w:val="24"/>
          <w:szCs w:val="24"/>
        </w:rPr>
        <w:t xml:space="preserve">. </w:t>
      </w:r>
      <w:r w:rsidR="006744D3">
        <w:rPr>
          <w:rFonts w:ascii="Times New Roman" w:hAnsi="Times New Roman" w:cs="Times New Roman"/>
          <w:sz w:val="24"/>
          <w:szCs w:val="24"/>
        </w:rPr>
        <w:t>Th</w:t>
      </w:r>
      <w:r w:rsidR="00231E40">
        <w:rPr>
          <w:rFonts w:ascii="Times New Roman" w:hAnsi="Times New Roman" w:cs="Times New Roman"/>
          <w:sz w:val="24"/>
          <w:szCs w:val="24"/>
        </w:rPr>
        <w:t xml:space="preserve">e Forensic Chemistry major operates </w:t>
      </w:r>
      <w:r w:rsidR="006744D3">
        <w:rPr>
          <w:rFonts w:ascii="Times New Roman" w:hAnsi="Times New Roman" w:cs="Times New Roman"/>
          <w:sz w:val="24"/>
          <w:szCs w:val="24"/>
        </w:rPr>
        <w:t xml:space="preserve">similarly (coupled) </w:t>
      </w:r>
      <w:r w:rsidR="00231E40">
        <w:rPr>
          <w:rFonts w:ascii="Times New Roman" w:hAnsi="Times New Roman" w:cs="Times New Roman"/>
          <w:sz w:val="24"/>
          <w:szCs w:val="24"/>
        </w:rPr>
        <w:t xml:space="preserve">and has done so for the last 15 years. </w:t>
      </w:r>
      <w:r w:rsidR="00272338">
        <w:rPr>
          <w:rFonts w:ascii="Times New Roman" w:hAnsi="Times New Roman" w:cs="Times New Roman"/>
          <w:sz w:val="24"/>
          <w:szCs w:val="24"/>
        </w:rPr>
        <w:t xml:space="preserve">Many </w:t>
      </w:r>
      <w:r w:rsidR="00FE5A17">
        <w:rPr>
          <w:rFonts w:ascii="Times New Roman" w:hAnsi="Times New Roman" w:cs="Times New Roman"/>
          <w:sz w:val="24"/>
          <w:szCs w:val="24"/>
        </w:rPr>
        <w:t xml:space="preserve">graduated </w:t>
      </w:r>
      <w:r w:rsidR="00272338">
        <w:rPr>
          <w:rFonts w:ascii="Times New Roman" w:hAnsi="Times New Roman" w:cs="Times New Roman"/>
          <w:sz w:val="24"/>
          <w:szCs w:val="24"/>
        </w:rPr>
        <w:t xml:space="preserve">students have </w:t>
      </w:r>
      <w:r w:rsidR="00FE5A17">
        <w:rPr>
          <w:rFonts w:ascii="Times New Roman" w:hAnsi="Times New Roman" w:cs="Times New Roman"/>
          <w:sz w:val="24"/>
          <w:szCs w:val="24"/>
        </w:rPr>
        <w:t>entered the</w:t>
      </w:r>
      <w:r w:rsidR="00272338">
        <w:rPr>
          <w:rFonts w:ascii="Times New Roman" w:hAnsi="Times New Roman" w:cs="Times New Roman"/>
          <w:sz w:val="24"/>
          <w:szCs w:val="24"/>
        </w:rPr>
        <w:t xml:space="preserve"> forensic</w:t>
      </w:r>
      <w:r w:rsidR="00FE5A17">
        <w:rPr>
          <w:rFonts w:ascii="Times New Roman" w:hAnsi="Times New Roman" w:cs="Times New Roman"/>
          <w:sz w:val="24"/>
          <w:szCs w:val="24"/>
        </w:rPr>
        <w:t xml:space="preserve"> chemistry</w:t>
      </w:r>
      <w:r w:rsidR="00272338">
        <w:rPr>
          <w:rFonts w:ascii="Times New Roman" w:hAnsi="Times New Roman" w:cs="Times New Roman"/>
          <w:sz w:val="24"/>
          <w:szCs w:val="24"/>
        </w:rPr>
        <w:t xml:space="preserve"> field beca</w:t>
      </w:r>
      <w:r w:rsidR="00FE5A17">
        <w:rPr>
          <w:rFonts w:ascii="Times New Roman" w:hAnsi="Times New Roman" w:cs="Times New Roman"/>
          <w:sz w:val="24"/>
          <w:szCs w:val="24"/>
        </w:rPr>
        <w:t xml:space="preserve">use </w:t>
      </w:r>
      <w:r w:rsidR="006744D3">
        <w:rPr>
          <w:rFonts w:ascii="Times New Roman" w:hAnsi="Times New Roman" w:cs="Times New Roman"/>
          <w:sz w:val="24"/>
          <w:szCs w:val="24"/>
        </w:rPr>
        <w:t>the</w:t>
      </w:r>
      <w:r w:rsidR="00FE5A17">
        <w:rPr>
          <w:rFonts w:ascii="Times New Roman" w:hAnsi="Times New Roman" w:cs="Times New Roman"/>
          <w:sz w:val="24"/>
          <w:szCs w:val="24"/>
        </w:rPr>
        <w:t xml:space="preserve"> program is so strong and different</w:t>
      </w:r>
      <w:r w:rsidR="00272338">
        <w:rPr>
          <w:rFonts w:ascii="Times New Roman" w:hAnsi="Times New Roman" w:cs="Times New Roman"/>
          <w:sz w:val="24"/>
          <w:szCs w:val="24"/>
        </w:rPr>
        <w:t xml:space="preserve">. </w:t>
      </w:r>
      <w:r w:rsidR="00FE5A17">
        <w:rPr>
          <w:rFonts w:ascii="Times New Roman" w:hAnsi="Times New Roman" w:cs="Times New Roman"/>
          <w:sz w:val="24"/>
          <w:szCs w:val="24"/>
        </w:rPr>
        <w:t xml:space="preserve">There is a lot of interest in environmental chemistry and nothing currently like this </w:t>
      </w:r>
      <w:r w:rsidR="006744D3">
        <w:rPr>
          <w:rFonts w:ascii="Times New Roman" w:hAnsi="Times New Roman" w:cs="Times New Roman"/>
          <w:sz w:val="24"/>
          <w:szCs w:val="24"/>
        </w:rPr>
        <w:t>ser</w:t>
      </w:r>
      <w:r w:rsidR="00FE5A17">
        <w:rPr>
          <w:rFonts w:ascii="Times New Roman" w:hAnsi="Times New Roman" w:cs="Times New Roman"/>
          <w:sz w:val="24"/>
          <w:szCs w:val="24"/>
        </w:rPr>
        <w:t xml:space="preserve">ves </w:t>
      </w:r>
      <w:r w:rsidR="00F54E1B">
        <w:rPr>
          <w:rFonts w:ascii="Times New Roman" w:hAnsi="Times New Roman" w:cs="Times New Roman"/>
          <w:sz w:val="24"/>
          <w:szCs w:val="24"/>
        </w:rPr>
        <w:t xml:space="preserve">interested students. There are </w:t>
      </w:r>
      <w:r w:rsidR="00FE5A17">
        <w:rPr>
          <w:rFonts w:ascii="Times New Roman" w:hAnsi="Times New Roman" w:cs="Times New Roman"/>
          <w:sz w:val="24"/>
          <w:szCs w:val="24"/>
        </w:rPr>
        <w:t>options for students who</w:t>
      </w:r>
      <w:r w:rsidR="00272338">
        <w:rPr>
          <w:rFonts w:ascii="Times New Roman" w:hAnsi="Times New Roman" w:cs="Times New Roman"/>
          <w:sz w:val="24"/>
          <w:szCs w:val="24"/>
        </w:rPr>
        <w:t xml:space="preserve"> don’t want</w:t>
      </w:r>
      <w:r w:rsidR="006744D3">
        <w:rPr>
          <w:rFonts w:ascii="Times New Roman" w:hAnsi="Times New Roman" w:cs="Times New Roman"/>
          <w:sz w:val="24"/>
          <w:szCs w:val="24"/>
        </w:rPr>
        <w:t xml:space="preserve"> the stipulated </w:t>
      </w:r>
      <w:r w:rsidR="00272338">
        <w:rPr>
          <w:rFonts w:ascii="Times New Roman" w:hAnsi="Times New Roman" w:cs="Times New Roman"/>
          <w:sz w:val="24"/>
          <w:szCs w:val="24"/>
        </w:rPr>
        <w:t>coupled minor. Th</w:t>
      </w:r>
      <w:r w:rsidR="006744D3">
        <w:rPr>
          <w:rFonts w:ascii="Times New Roman" w:hAnsi="Times New Roman" w:cs="Times New Roman"/>
          <w:sz w:val="24"/>
          <w:szCs w:val="24"/>
        </w:rPr>
        <w:t>ose students</w:t>
      </w:r>
      <w:r w:rsidR="00272338">
        <w:rPr>
          <w:rFonts w:ascii="Times New Roman" w:hAnsi="Times New Roman" w:cs="Times New Roman"/>
          <w:sz w:val="24"/>
          <w:szCs w:val="24"/>
        </w:rPr>
        <w:t xml:space="preserve"> could </w:t>
      </w:r>
      <w:r w:rsidR="006744D3">
        <w:rPr>
          <w:rFonts w:ascii="Times New Roman" w:hAnsi="Times New Roman" w:cs="Times New Roman"/>
          <w:sz w:val="24"/>
          <w:szCs w:val="24"/>
        </w:rPr>
        <w:t xml:space="preserve">always </w:t>
      </w:r>
      <w:r w:rsidR="00272338">
        <w:rPr>
          <w:rFonts w:ascii="Times New Roman" w:hAnsi="Times New Roman" w:cs="Times New Roman"/>
          <w:sz w:val="24"/>
          <w:szCs w:val="24"/>
        </w:rPr>
        <w:t>major in general chemistry</w:t>
      </w:r>
      <w:r w:rsidR="00F54E1B">
        <w:rPr>
          <w:rFonts w:ascii="Times New Roman" w:hAnsi="Times New Roman" w:cs="Times New Roman"/>
          <w:sz w:val="24"/>
          <w:szCs w:val="24"/>
        </w:rPr>
        <w:t xml:space="preserve"> </w:t>
      </w:r>
      <w:r w:rsidR="006744D3">
        <w:rPr>
          <w:rFonts w:ascii="Times New Roman" w:hAnsi="Times New Roman" w:cs="Times New Roman"/>
          <w:sz w:val="24"/>
          <w:szCs w:val="24"/>
        </w:rPr>
        <w:t xml:space="preserve">– but </w:t>
      </w:r>
      <w:r w:rsidR="00F54E1B">
        <w:rPr>
          <w:rFonts w:ascii="Times New Roman" w:hAnsi="Times New Roman" w:cs="Times New Roman"/>
          <w:sz w:val="24"/>
          <w:szCs w:val="24"/>
        </w:rPr>
        <w:t>not environmental chemistry</w:t>
      </w:r>
      <w:r w:rsidR="006744D3">
        <w:rPr>
          <w:rFonts w:ascii="Times New Roman" w:hAnsi="Times New Roman" w:cs="Times New Roman"/>
          <w:sz w:val="24"/>
          <w:szCs w:val="24"/>
        </w:rPr>
        <w:t>, which must be coupled</w:t>
      </w:r>
      <w:r w:rsidR="00272338">
        <w:rPr>
          <w:rFonts w:ascii="Times New Roman" w:hAnsi="Times New Roman" w:cs="Times New Roman"/>
          <w:sz w:val="24"/>
          <w:szCs w:val="24"/>
        </w:rPr>
        <w:t xml:space="preserve">. </w:t>
      </w:r>
      <w:r w:rsidR="00CB0B21">
        <w:rPr>
          <w:rFonts w:ascii="Times New Roman" w:hAnsi="Times New Roman" w:cs="Times New Roman"/>
          <w:sz w:val="24"/>
          <w:szCs w:val="24"/>
        </w:rPr>
        <w:t>(Article b. on Senate webpage).</w:t>
      </w:r>
    </w:p>
    <w:p w:rsidR="00272338" w:rsidRDefault="00272338" w:rsidP="00D90794">
      <w:pPr>
        <w:spacing w:after="0" w:line="240" w:lineRule="auto"/>
        <w:rPr>
          <w:rFonts w:ascii="Times New Roman" w:hAnsi="Times New Roman" w:cs="Times New Roman"/>
          <w:sz w:val="24"/>
          <w:szCs w:val="24"/>
        </w:rPr>
      </w:pPr>
    </w:p>
    <w:p w:rsidR="006744D3" w:rsidRDefault="006744D3"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 about how, if at all, this coupled major/minor differs from a large, credit-heavy major essentially without a minor.</w:t>
      </w:r>
    </w:p>
    <w:p w:rsidR="00272338" w:rsidRDefault="006744D3"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One could view it that way, but similar major/minor pairings do exist elsewhere.  Also, this particular coupling is designed to feature </w:t>
      </w:r>
      <w:r w:rsidR="00272338">
        <w:rPr>
          <w:rFonts w:ascii="Times New Roman" w:hAnsi="Times New Roman" w:cs="Times New Roman"/>
          <w:sz w:val="24"/>
          <w:szCs w:val="24"/>
        </w:rPr>
        <w:t xml:space="preserve">courses in the minor </w:t>
      </w:r>
      <w:r>
        <w:rPr>
          <w:rFonts w:ascii="Times New Roman" w:hAnsi="Times New Roman" w:cs="Times New Roman"/>
          <w:sz w:val="24"/>
          <w:szCs w:val="24"/>
        </w:rPr>
        <w:t xml:space="preserve">that </w:t>
      </w:r>
      <w:r w:rsidR="00272338">
        <w:rPr>
          <w:rFonts w:ascii="Times New Roman" w:hAnsi="Times New Roman" w:cs="Times New Roman"/>
          <w:sz w:val="24"/>
          <w:szCs w:val="24"/>
        </w:rPr>
        <w:t xml:space="preserve">are </w:t>
      </w:r>
      <w:r w:rsidR="00FE5A17">
        <w:rPr>
          <w:rFonts w:ascii="Times New Roman" w:hAnsi="Times New Roman" w:cs="Times New Roman"/>
          <w:sz w:val="24"/>
          <w:szCs w:val="24"/>
        </w:rPr>
        <w:t xml:space="preserve">not </w:t>
      </w:r>
      <w:r>
        <w:rPr>
          <w:rFonts w:ascii="Times New Roman" w:hAnsi="Times New Roman" w:cs="Times New Roman"/>
          <w:sz w:val="24"/>
          <w:szCs w:val="24"/>
        </w:rPr>
        <w:t xml:space="preserve">specific to </w:t>
      </w:r>
      <w:r w:rsidR="00FE5A17">
        <w:rPr>
          <w:rFonts w:ascii="Times New Roman" w:hAnsi="Times New Roman" w:cs="Times New Roman"/>
          <w:sz w:val="24"/>
          <w:szCs w:val="24"/>
        </w:rPr>
        <w:t>chemistry</w:t>
      </w:r>
      <w:r>
        <w:rPr>
          <w:rFonts w:ascii="Times New Roman" w:hAnsi="Times New Roman" w:cs="Times New Roman"/>
          <w:sz w:val="24"/>
          <w:szCs w:val="24"/>
        </w:rPr>
        <w:t xml:space="preserve">:  </w:t>
      </w:r>
      <w:r w:rsidR="00FE5A17">
        <w:rPr>
          <w:rFonts w:ascii="Times New Roman" w:hAnsi="Times New Roman" w:cs="Times New Roman"/>
          <w:sz w:val="24"/>
          <w:szCs w:val="24"/>
        </w:rPr>
        <w:t>geology, biology, energy, etc.</w:t>
      </w:r>
      <w:r>
        <w:rPr>
          <w:rFonts w:ascii="Times New Roman" w:hAnsi="Times New Roman" w:cs="Times New Roman"/>
          <w:sz w:val="24"/>
          <w:szCs w:val="24"/>
        </w:rPr>
        <w:t>-based</w:t>
      </w:r>
      <w:r w:rsidR="00FE5A17">
        <w:rPr>
          <w:rFonts w:ascii="Times New Roman" w:hAnsi="Times New Roman" w:cs="Times New Roman"/>
          <w:sz w:val="24"/>
          <w:szCs w:val="24"/>
        </w:rPr>
        <w:t>.</w:t>
      </w:r>
      <w:r w:rsidR="00272338">
        <w:rPr>
          <w:rFonts w:ascii="Times New Roman" w:hAnsi="Times New Roman" w:cs="Times New Roman"/>
          <w:sz w:val="24"/>
          <w:szCs w:val="24"/>
        </w:rPr>
        <w:t xml:space="preserve"> </w:t>
      </w:r>
    </w:p>
    <w:p w:rsidR="00272338" w:rsidRDefault="00272338" w:rsidP="00D90794">
      <w:pPr>
        <w:spacing w:after="0" w:line="240" w:lineRule="auto"/>
        <w:rPr>
          <w:rFonts w:ascii="Times New Roman" w:hAnsi="Times New Roman" w:cs="Times New Roman"/>
          <w:sz w:val="24"/>
          <w:szCs w:val="24"/>
        </w:rPr>
      </w:pPr>
    </w:p>
    <w:p w:rsidR="00272338" w:rsidRDefault="00272338"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if by having </w:t>
      </w:r>
      <w:r w:rsidR="00FE5A17">
        <w:rPr>
          <w:rFonts w:ascii="Times New Roman" w:hAnsi="Times New Roman" w:cs="Times New Roman"/>
          <w:sz w:val="24"/>
          <w:szCs w:val="24"/>
        </w:rPr>
        <w:t>the major and mi</w:t>
      </w:r>
      <w:r w:rsidR="00F54E1B">
        <w:rPr>
          <w:rFonts w:ascii="Times New Roman" w:hAnsi="Times New Roman" w:cs="Times New Roman"/>
          <w:sz w:val="24"/>
          <w:szCs w:val="24"/>
        </w:rPr>
        <w:t>nor as a package, students are</w:t>
      </w:r>
      <w:r w:rsidR="00FE5A17">
        <w:rPr>
          <w:rFonts w:ascii="Times New Roman" w:hAnsi="Times New Roman" w:cs="Times New Roman"/>
          <w:sz w:val="24"/>
          <w:szCs w:val="24"/>
        </w:rPr>
        <w:t xml:space="preserve"> be prepared for an environmental chemistry track in grad school. </w:t>
      </w:r>
    </w:p>
    <w:p w:rsidR="00272338" w:rsidRDefault="00272338"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Answer: Yes</w:t>
      </w:r>
      <w:r w:rsidR="00F54E1B">
        <w:rPr>
          <w:rFonts w:ascii="Times New Roman" w:hAnsi="Times New Roman" w:cs="Times New Roman"/>
          <w:sz w:val="24"/>
          <w:szCs w:val="24"/>
        </w:rPr>
        <w:t>,</w:t>
      </w:r>
      <w:r>
        <w:rPr>
          <w:rFonts w:ascii="Times New Roman" w:hAnsi="Times New Roman" w:cs="Times New Roman"/>
          <w:sz w:val="24"/>
          <w:szCs w:val="24"/>
        </w:rPr>
        <w:t xml:space="preserve"> this major/minor </w:t>
      </w:r>
      <w:r w:rsidR="00FE5A17">
        <w:rPr>
          <w:rFonts w:ascii="Times New Roman" w:hAnsi="Times New Roman" w:cs="Times New Roman"/>
          <w:sz w:val="24"/>
          <w:szCs w:val="24"/>
        </w:rPr>
        <w:t xml:space="preserve">largely prepares students </w:t>
      </w:r>
      <w:r>
        <w:rPr>
          <w:rFonts w:ascii="Times New Roman" w:hAnsi="Times New Roman" w:cs="Times New Roman"/>
          <w:sz w:val="24"/>
          <w:szCs w:val="24"/>
        </w:rPr>
        <w:t xml:space="preserve">for graduate school in </w:t>
      </w:r>
      <w:r w:rsidR="00FE5A17">
        <w:rPr>
          <w:rFonts w:ascii="Times New Roman" w:hAnsi="Times New Roman" w:cs="Times New Roman"/>
          <w:sz w:val="24"/>
          <w:szCs w:val="24"/>
        </w:rPr>
        <w:t xml:space="preserve">an </w:t>
      </w:r>
      <w:r>
        <w:rPr>
          <w:rFonts w:ascii="Times New Roman" w:hAnsi="Times New Roman" w:cs="Times New Roman"/>
          <w:sz w:val="24"/>
          <w:szCs w:val="24"/>
        </w:rPr>
        <w:t xml:space="preserve">environmental chemistry </w:t>
      </w:r>
      <w:r w:rsidR="00FE5A17">
        <w:rPr>
          <w:rFonts w:ascii="Times New Roman" w:hAnsi="Times New Roman" w:cs="Times New Roman"/>
          <w:sz w:val="24"/>
          <w:szCs w:val="24"/>
        </w:rPr>
        <w:t xml:space="preserve">focus. It does not prepare them for a focus in </w:t>
      </w:r>
      <w:r>
        <w:rPr>
          <w:rFonts w:ascii="Times New Roman" w:hAnsi="Times New Roman" w:cs="Times New Roman"/>
          <w:sz w:val="24"/>
          <w:szCs w:val="24"/>
        </w:rPr>
        <w:t>general chemistry.</w:t>
      </w:r>
    </w:p>
    <w:p w:rsidR="00272338" w:rsidRDefault="00272338" w:rsidP="00D90794">
      <w:pPr>
        <w:spacing w:after="0" w:line="240" w:lineRule="auto"/>
        <w:rPr>
          <w:rFonts w:ascii="Times New Roman" w:hAnsi="Times New Roman" w:cs="Times New Roman"/>
          <w:sz w:val="24"/>
          <w:szCs w:val="24"/>
        </w:rPr>
      </w:pPr>
    </w:p>
    <w:p w:rsidR="00272338" w:rsidRDefault="00A23035"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if department is</w:t>
      </w:r>
      <w:r w:rsidR="00272338">
        <w:rPr>
          <w:rFonts w:ascii="Times New Roman" w:hAnsi="Times New Roman" w:cs="Times New Roman"/>
          <w:sz w:val="24"/>
          <w:szCs w:val="24"/>
        </w:rPr>
        <w:t xml:space="preserve"> aware that there is a 400 level geography and environment course</w:t>
      </w:r>
      <w:r>
        <w:rPr>
          <w:rFonts w:ascii="Times New Roman" w:hAnsi="Times New Roman" w:cs="Times New Roman"/>
          <w:sz w:val="24"/>
          <w:szCs w:val="24"/>
        </w:rPr>
        <w:t xml:space="preserve"> that could be added to this degree.</w:t>
      </w:r>
    </w:p>
    <w:p w:rsidR="00272338" w:rsidRDefault="00A23035"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Yes. They </w:t>
      </w:r>
      <w:r w:rsidR="00272338">
        <w:rPr>
          <w:rFonts w:ascii="Times New Roman" w:hAnsi="Times New Roman" w:cs="Times New Roman"/>
          <w:sz w:val="24"/>
          <w:szCs w:val="24"/>
        </w:rPr>
        <w:t>are aware</w:t>
      </w:r>
      <w:r>
        <w:rPr>
          <w:rFonts w:ascii="Times New Roman" w:hAnsi="Times New Roman" w:cs="Times New Roman"/>
          <w:sz w:val="24"/>
          <w:szCs w:val="24"/>
        </w:rPr>
        <w:t>. However, there is already a chemistry</w:t>
      </w:r>
      <w:r w:rsidR="00272338">
        <w:rPr>
          <w:rFonts w:ascii="Times New Roman" w:hAnsi="Times New Roman" w:cs="Times New Roman"/>
          <w:sz w:val="24"/>
          <w:szCs w:val="24"/>
        </w:rPr>
        <w:t xml:space="preserve"> and environm</w:t>
      </w:r>
      <w:r>
        <w:rPr>
          <w:rFonts w:ascii="Times New Roman" w:hAnsi="Times New Roman" w:cs="Times New Roman"/>
          <w:sz w:val="24"/>
          <w:szCs w:val="24"/>
        </w:rPr>
        <w:t>ent course that is being taught as part of the major/minor.</w:t>
      </w:r>
    </w:p>
    <w:p w:rsidR="00272338" w:rsidRDefault="00272338" w:rsidP="00D90794">
      <w:pPr>
        <w:spacing w:after="0" w:line="240" w:lineRule="auto"/>
        <w:rPr>
          <w:rFonts w:ascii="Times New Roman" w:hAnsi="Times New Roman" w:cs="Times New Roman"/>
          <w:sz w:val="24"/>
          <w:szCs w:val="24"/>
        </w:rPr>
      </w:pPr>
    </w:p>
    <w:p w:rsidR="00272338" w:rsidRDefault="00272338"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why a professor was not contacted </w:t>
      </w:r>
      <w:r w:rsidR="00A23035">
        <w:rPr>
          <w:rFonts w:ascii="Times New Roman" w:hAnsi="Times New Roman" w:cs="Times New Roman"/>
          <w:sz w:val="24"/>
          <w:szCs w:val="24"/>
        </w:rPr>
        <w:t xml:space="preserve">when one of his courses is being listed as being taught as part of this program. </w:t>
      </w:r>
    </w:p>
    <w:p w:rsidR="00272338" w:rsidRDefault="00A23035"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Answer: Steve T</w:t>
      </w:r>
      <w:r w:rsidR="00272338">
        <w:rPr>
          <w:rFonts w:ascii="Times New Roman" w:hAnsi="Times New Roman" w:cs="Times New Roman"/>
          <w:sz w:val="24"/>
          <w:szCs w:val="24"/>
        </w:rPr>
        <w:t xml:space="preserve">aylor suggested this </w:t>
      </w:r>
      <w:r>
        <w:rPr>
          <w:rFonts w:ascii="Times New Roman" w:hAnsi="Times New Roman" w:cs="Times New Roman"/>
          <w:sz w:val="24"/>
          <w:szCs w:val="24"/>
        </w:rPr>
        <w:t xml:space="preserve">course because it is very similar to what is being taught in science courses of this nature. They would be happy to remove the course from the program if the professor was not able or willing to teach this course as part of the environmental chemistry major/minor. </w:t>
      </w:r>
    </w:p>
    <w:p w:rsidR="006744D3" w:rsidRDefault="006744D3" w:rsidP="00D90794">
      <w:pPr>
        <w:spacing w:after="0" w:line="240" w:lineRule="auto"/>
        <w:rPr>
          <w:rFonts w:ascii="Times New Roman" w:hAnsi="Times New Roman" w:cs="Times New Roman"/>
          <w:sz w:val="24"/>
          <w:szCs w:val="24"/>
        </w:rPr>
      </w:pPr>
    </w:p>
    <w:p w:rsidR="00272338" w:rsidRDefault="00272338"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A23035">
        <w:rPr>
          <w:rFonts w:ascii="Times New Roman" w:hAnsi="Times New Roman" w:cs="Times New Roman"/>
          <w:sz w:val="24"/>
          <w:szCs w:val="24"/>
        </w:rPr>
        <w:t>raised concerning</w:t>
      </w:r>
      <w:r>
        <w:rPr>
          <w:rFonts w:ascii="Times New Roman" w:hAnsi="Times New Roman" w:cs="Times New Roman"/>
          <w:sz w:val="24"/>
          <w:szCs w:val="24"/>
        </w:rPr>
        <w:t xml:space="preserve"> why </w:t>
      </w:r>
      <w:r w:rsidR="00A23035">
        <w:rPr>
          <w:rFonts w:ascii="Times New Roman" w:hAnsi="Times New Roman" w:cs="Times New Roman"/>
          <w:sz w:val="24"/>
          <w:szCs w:val="24"/>
        </w:rPr>
        <w:t xml:space="preserve">a student cannot </w:t>
      </w:r>
      <w:r>
        <w:rPr>
          <w:rFonts w:ascii="Times New Roman" w:hAnsi="Times New Roman" w:cs="Times New Roman"/>
          <w:sz w:val="24"/>
          <w:szCs w:val="24"/>
        </w:rPr>
        <w:t xml:space="preserve">major </w:t>
      </w:r>
      <w:r w:rsidR="00A23035">
        <w:rPr>
          <w:rFonts w:ascii="Times New Roman" w:hAnsi="Times New Roman" w:cs="Times New Roman"/>
          <w:sz w:val="24"/>
          <w:szCs w:val="24"/>
        </w:rPr>
        <w:t xml:space="preserve">in environmental chemistry and minor is something different if they were going in a different direction than graduate school. </w:t>
      </w:r>
    </w:p>
    <w:p w:rsidR="00272338" w:rsidRDefault="00272338" w:rsidP="00384D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A23035">
        <w:rPr>
          <w:rFonts w:ascii="Times New Roman" w:hAnsi="Times New Roman" w:cs="Times New Roman"/>
          <w:sz w:val="24"/>
          <w:szCs w:val="24"/>
        </w:rPr>
        <w:t>This track is intended to prepare students for graduate sch</w:t>
      </w:r>
      <w:r w:rsidR="00384D2F">
        <w:rPr>
          <w:rFonts w:ascii="Times New Roman" w:hAnsi="Times New Roman" w:cs="Times New Roman"/>
          <w:sz w:val="24"/>
          <w:szCs w:val="24"/>
        </w:rPr>
        <w:t xml:space="preserve">ool. If they intended to pursue something different </w:t>
      </w:r>
      <w:r w:rsidR="00F54E1B">
        <w:rPr>
          <w:rFonts w:ascii="Times New Roman" w:hAnsi="Times New Roman" w:cs="Times New Roman"/>
          <w:sz w:val="24"/>
          <w:szCs w:val="24"/>
        </w:rPr>
        <w:t xml:space="preserve">one </w:t>
      </w:r>
      <w:r w:rsidR="00384D2F">
        <w:rPr>
          <w:rFonts w:ascii="Times New Roman" w:hAnsi="Times New Roman" w:cs="Times New Roman"/>
          <w:sz w:val="24"/>
          <w:szCs w:val="24"/>
        </w:rPr>
        <w:t xml:space="preserve">would recommend a different track. This is a whole different animal that is significantly different from other programs. </w:t>
      </w:r>
    </w:p>
    <w:p w:rsidR="006744D3" w:rsidRDefault="006744D3" w:rsidP="00384D2F">
      <w:pPr>
        <w:spacing w:after="0" w:line="240" w:lineRule="auto"/>
        <w:rPr>
          <w:rFonts w:ascii="Times New Roman" w:hAnsi="Times New Roman" w:cs="Times New Roman"/>
          <w:sz w:val="24"/>
          <w:szCs w:val="24"/>
        </w:rPr>
      </w:pPr>
    </w:p>
    <w:p w:rsidR="000924B9" w:rsidRDefault="000924B9" w:rsidP="000924B9">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w:t>
      </w:r>
      <w:r w:rsidR="00E23C4D">
        <w:rPr>
          <w:rFonts w:ascii="Times New Roman" w:hAnsi="Times New Roman" w:cs="Times New Roman"/>
          <w:sz w:val="24"/>
          <w:szCs w:val="24"/>
        </w:rPr>
        <w:t>approved.</w:t>
      </w:r>
    </w:p>
    <w:p w:rsidR="001647E3" w:rsidRPr="001647E3" w:rsidRDefault="001647E3" w:rsidP="00D90794">
      <w:pPr>
        <w:spacing w:after="0" w:line="240" w:lineRule="auto"/>
        <w:rPr>
          <w:rFonts w:ascii="Times New Roman" w:hAnsi="Times New Roman" w:cs="Times New Roman"/>
          <w:b/>
          <w:sz w:val="24"/>
          <w:szCs w:val="24"/>
        </w:rPr>
      </w:pPr>
    </w:p>
    <w:p w:rsidR="00D90794" w:rsidRDefault="00D90794" w:rsidP="00D907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Religious Studies Transfer Policy for LACC Courses – </w:t>
      </w:r>
    </w:p>
    <w:p w:rsidR="00CC2B5C" w:rsidRDefault="00E76016"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Amended document </w:t>
      </w:r>
      <w:r w:rsidR="00DB212E">
        <w:rPr>
          <w:rFonts w:ascii="Times New Roman" w:hAnsi="Times New Roman" w:cs="Times New Roman"/>
          <w:sz w:val="24"/>
          <w:szCs w:val="24"/>
        </w:rPr>
        <w:t>was</w:t>
      </w:r>
      <w:r>
        <w:rPr>
          <w:rFonts w:ascii="Times New Roman" w:hAnsi="Times New Roman" w:cs="Times New Roman"/>
          <w:sz w:val="24"/>
          <w:szCs w:val="24"/>
        </w:rPr>
        <w:t xml:space="preserve"> </w:t>
      </w:r>
      <w:r w:rsidR="000924B9">
        <w:rPr>
          <w:rFonts w:ascii="Times New Roman" w:hAnsi="Times New Roman" w:cs="Times New Roman"/>
          <w:sz w:val="24"/>
          <w:szCs w:val="24"/>
        </w:rPr>
        <w:t>presented on</w:t>
      </w:r>
      <w:r>
        <w:rPr>
          <w:rFonts w:ascii="Times New Roman" w:hAnsi="Times New Roman" w:cs="Times New Roman"/>
          <w:sz w:val="24"/>
          <w:szCs w:val="24"/>
        </w:rPr>
        <w:t xml:space="preserve"> screen and </w:t>
      </w:r>
      <w:r w:rsidR="00DB212E">
        <w:rPr>
          <w:rFonts w:ascii="Times New Roman" w:hAnsi="Times New Roman" w:cs="Times New Roman"/>
          <w:sz w:val="24"/>
          <w:szCs w:val="24"/>
        </w:rPr>
        <w:t xml:space="preserve">posted </w:t>
      </w:r>
      <w:r w:rsidR="000924B9">
        <w:rPr>
          <w:rFonts w:ascii="Times New Roman" w:hAnsi="Times New Roman" w:cs="Times New Roman"/>
          <w:sz w:val="24"/>
          <w:szCs w:val="24"/>
        </w:rPr>
        <w:t>on webpage. The o</w:t>
      </w:r>
      <w:r>
        <w:rPr>
          <w:rFonts w:ascii="Times New Roman" w:hAnsi="Times New Roman" w:cs="Times New Roman"/>
          <w:sz w:val="24"/>
          <w:szCs w:val="24"/>
        </w:rPr>
        <w:t xml:space="preserve">nly amendment was </w:t>
      </w:r>
      <w:r w:rsidR="000924B9">
        <w:rPr>
          <w:rFonts w:ascii="Times New Roman" w:hAnsi="Times New Roman" w:cs="Times New Roman"/>
          <w:sz w:val="24"/>
          <w:szCs w:val="24"/>
        </w:rPr>
        <w:t xml:space="preserve">the </w:t>
      </w:r>
      <w:r>
        <w:rPr>
          <w:rFonts w:ascii="Times New Roman" w:hAnsi="Times New Roman" w:cs="Times New Roman"/>
          <w:sz w:val="24"/>
          <w:szCs w:val="24"/>
        </w:rPr>
        <w:t xml:space="preserve">removal of course number 399. </w:t>
      </w:r>
      <w:r w:rsidR="00CC2B5C">
        <w:rPr>
          <w:rFonts w:ascii="Times New Roman" w:hAnsi="Times New Roman" w:cs="Times New Roman"/>
          <w:sz w:val="24"/>
          <w:szCs w:val="24"/>
        </w:rPr>
        <w:t>The h</w:t>
      </w:r>
      <w:r>
        <w:rPr>
          <w:rFonts w:ascii="Times New Roman" w:hAnsi="Times New Roman" w:cs="Times New Roman"/>
          <w:sz w:val="24"/>
          <w:szCs w:val="24"/>
        </w:rPr>
        <w:t xml:space="preserve">ope </w:t>
      </w:r>
      <w:r w:rsidR="00CC2B5C">
        <w:rPr>
          <w:rFonts w:ascii="Times New Roman" w:hAnsi="Times New Roman" w:cs="Times New Roman"/>
          <w:sz w:val="24"/>
          <w:szCs w:val="24"/>
        </w:rPr>
        <w:t>is that th</w:t>
      </w:r>
      <w:r w:rsidR="00DB212E">
        <w:rPr>
          <w:rFonts w:ascii="Times New Roman" w:hAnsi="Times New Roman" w:cs="Times New Roman"/>
          <w:sz w:val="24"/>
          <w:szCs w:val="24"/>
        </w:rPr>
        <w:t>is proposal will help clarify, in the catalog, the policy for religious transfer courses in the LACC. N</w:t>
      </w:r>
      <w:r>
        <w:rPr>
          <w:rFonts w:ascii="Times New Roman" w:hAnsi="Times New Roman" w:cs="Times New Roman"/>
          <w:sz w:val="24"/>
          <w:szCs w:val="24"/>
        </w:rPr>
        <w:t xml:space="preserve">ot a policy change but simply </w:t>
      </w:r>
      <w:r w:rsidR="00DB212E">
        <w:rPr>
          <w:rFonts w:ascii="Times New Roman" w:hAnsi="Times New Roman" w:cs="Times New Roman"/>
          <w:sz w:val="24"/>
          <w:szCs w:val="24"/>
        </w:rPr>
        <w:t xml:space="preserve">a </w:t>
      </w:r>
      <w:proofErr w:type="spellStart"/>
      <w:r w:rsidR="00DB212E">
        <w:rPr>
          <w:rFonts w:ascii="Times New Roman" w:hAnsi="Times New Roman" w:cs="Times New Roman"/>
          <w:sz w:val="24"/>
          <w:szCs w:val="24"/>
        </w:rPr>
        <w:t>polcy</w:t>
      </w:r>
      <w:proofErr w:type="spellEnd"/>
      <w:r w:rsidR="00DB212E">
        <w:rPr>
          <w:rFonts w:ascii="Times New Roman" w:hAnsi="Times New Roman" w:cs="Times New Roman"/>
          <w:sz w:val="24"/>
          <w:szCs w:val="24"/>
        </w:rPr>
        <w:t xml:space="preserve"> </w:t>
      </w:r>
      <w:r w:rsidR="00DB212E">
        <w:rPr>
          <w:rFonts w:ascii="Times New Roman" w:hAnsi="Times New Roman" w:cs="Times New Roman"/>
          <w:sz w:val="24"/>
          <w:szCs w:val="24"/>
        </w:rPr>
        <w:lastRenderedPageBreak/>
        <w:t>clarification. H</w:t>
      </w:r>
      <w:r>
        <w:rPr>
          <w:rFonts w:ascii="Times New Roman" w:hAnsi="Times New Roman" w:cs="Times New Roman"/>
          <w:sz w:val="24"/>
          <w:szCs w:val="24"/>
        </w:rPr>
        <w:t xml:space="preserve">as already been routed to ARC and </w:t>
      </w:r>
      <w:r w:rsidR="00DB212E">
        <w:rPr>
          <w:rFonts w:ascii="Times New Roman" w:hAnsi="Times New Roman" w:cs="Times New Roman"/>
          <w:sz w:val="24"/>
          <w:szCs w:val="24"/>
        </w:rPr>
        <w:t>approved by that committee. (</w:t>
      </w:r>
      <w:r w:rsidR="00CC2B5C">
        <w:rPr>
          <w:rFonts w:ascii="Times New Roman" w:hAnsi="Times New Roman" w:cs="Times New Roman"/>
          <w:sz w:val="24"/>
          <w:szCs w:val="24"/>
        </w:rPr>
        <w:t>Article c. on Senate webpage).</w:t>
      </w:r>
    </w:p>
    <w:p w:rsidR="00E23C4D" w:rsidRDefault="00E23C4D" w:rsidP="00D90794">
      <w:pPr>
        <w:spacing w:after="0" w:line="240" w:lineRule="auto"/>
        <w:rPr>
          <w:rFonts w:ascii="Times New Roman" w:hAnsi="Times New Roman" w:cs="Times New Roman"/>
          <w:sz w:val="24"/>
          <w:szCs w:val="24"/>
        </w:rPr>
      </w:pPr>
    </w:p>
    <w:p w:rsidR="00CC2B5C" w:rsidRDefault="00CC2B5C" w:rsidP="00CC2B5C">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w:t>
      </w:r>
      <w:r w:rsidR="00E23C4D">
        <w:rPr>
          <w:rFonts w:ascii="Times New Roman" w:hAnsi="Times New Roman" w:cs="Times New Roman"/>
          <w:sz w:val="24"/>
          <w:szCs w:val="24"/>
        </w:rPr>
        <w:t>approved.</w:t>
      </w:r>
    </w:p>
    <w:p w:rsidR="00D90794" w:rsidRDefault="00D90794" w:rsidP="00D90794">
      <w:pPr>
        <w:spacing w:after="0" w:line="240" w:lineRule="auto"/>
        <w:rPr>
          <w:rFonts w:ascii="Times New Roman" w:hAnsi="Times New Roman" w:cs="Times New Roman"/>
          <w:b/>
          <w:sz w:val="24"/>
          <w:szCs w:val="24"/>
        </w:rPr>
      </w:pPr>
    </w:p>
    <w:p w:rsidR="00D90794" w:rsidRDefault="00D90794" w:rsidP="00D90794">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Eiken</w:t>
      </w:r>
      <w:proofErr w:type="spellEnd"/>
      <w:r>
        <w:rPr>
          <w:rFonts w:ascii="Times New Roman" w:hAnsi="Times New Roman" w:cs="Times New Roman"/>
          <w:b/>
          <w:sz w:val="24"/>
          <w:szCs w:val="24"/>
        </w:rPr>
        <w:t xml:space="preserve"> Proficiency Examination for International Studies – </w:t>
      </w:r>
    </w:p>
    <w:p w:rsidR="00D90794" w:rsidRDefault="00CC2B5C"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to </w:t>
      </w:r>
      <w:r w:rsidR="00E76016">
        <w:rPr>
          <w:rFonts w:ascii="Times New Roman" w:hAnsi="Times New Roman" w:cs="Times New Roman"/>
          <w:sz w:val="24"/>
          <w:szCs w:val="24"/>
        </w:rPr>
        <w:t xml:space="preserve">add </w:t>
      </w:r>
      <w:r>
        <w:rPr>
          <w:rFonts w:ascii="Times New Roman" w:hAnsi="Times New Roman" w:cs="Times New Roman"/>
          <w:sz w:val="24"/>
          <w:szCs w:val="24"/>
        </w:rPr>
        <w:t xml:space="preserve">the </w:t>
      </w:r>
      <w:r w:rsidR="00E76016">
        <w:rPr>
          <w:rFonts w:ascii="Times New Roman" w:hAnsi="Times New Roman" w:cs="Times New Roman"/>
          <w:sz w:val="24"/>
          <w:szCs w:val="24"/>
        </w:rPr>
        <w:t>Eiken Proficiency Exam</w:t>
      </w:r>
      <w:r w:rsidR="00EC4660">
        <w:rPr>
          <w:rFonts w:ascii="Times New Roman" w:hAnsi="Times New Roman" w:cs="Times New Roman"/>
          <w:sz w:val="24"/>
          <w:szCs w:val="24"/>
        </w:rPr>
        <w:t xml:space="preserve"> to the list of accepted exams for international students</w:t>
      </w:r>
      <w:r w:rsidR="00E76016">
        <w:rPr>
          <w:rFonts w:ascii="Times New Roman" w:hAnsi="Times New Roman" w:cs="Times New Roman"/>
          <w:sz w:val="24"/>
          <w:szCs w:val="24"/>
        </w:rPr>
        <w:t>.</w:t>
      </w:r>
      <w:r>
        <w:rPr>
          <w:rFonts w:ascii="Times New Roman" w:hAnsi="Times New Roman" w:cs="Times New Roman"/>
          <w:sz w:val="24"/>
          <w:szCs w:val="24"/>
        </w:rPr>
        <w:t xml:space="preserve"> It is comparable </w:t>
      </w:r>
      <w:r w:rsidR="00E76016">
        <w:rPr>
          <w:rFonts w:ascii="Times New Roman" w:hAnsi="Times New Roman" w:cs="Times New Roman"/>
          <w:sz w:val="24"/>
          <w:szCs w:val="24"/>
        </w:rPr>
        <w:t>to the TOEFL and other proficiency exams.</w:t>
      </w:r>
      <w:r>
        <w:rPr>
          <w:rFonts w:ascii="Times New Roman" w:hAnsi="Times New Roman" w:cs="Times New Roman"/>
          <w:sz w:val="24"/>
          <w:szCs w:val="24"/>
        </w:rPr>
        <w:t xml:space="preserve"> This especially affects Japanese students. (Article d. on Senate webpage).</w:t>
      </w:r>
    </w:p>
    <w:p w:rsidR="00E76016" w:rsidRDefault="00E76016" w:rsidP="00D90794">
      <w:pPr>
        <w:spacing w:after="0" w:line="240" w:lineRule="auto"/>
        <w:rPr>
          <w:rFonts w:ascii="Times New Roman" w:hAnsi="Times New Roman" w:cs="Times New Roman"/>
          <w:sz w:val="24"/>
          <w:szCs w:val="24"/>
        </w:rPr>
      </w:pPr>
    </w:p>
    <w:p w:rsidR="00E76016" w:rsidRDefault="00E76016"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the score that WOU is going to accept.</w:t>
      </w:r>
      <w:r w:rsidR="00CC2B5C">
        <w:rPr>
          <w:rFonts w:ascii="Times New Roman" w:hAnsi="Times New Roman" w:cs="Times New Roman"/>
          <w:sz w:val="24"/>
          <w:szCs w:val="24"/>
        </w:rPr>
        <w:t xml:space="preserve"> There is not a specific score listed in any document.</w:t>
      </w:r>
      <w:r>
        <w:rPr>
          <w:rFonts w:ascii="Times New Roman" w:hAnsi="Times New Roman" w:cs="Times New Roman"/>
          <w:sz w:val="24"/>
          <w:szCs w:val="24"/>
        </w:rPr>
        <w:t xml:space="preserve"> </w:t>
      </w:r>
    </w:p>
    <w:p w:rsidR="00E76016" w:rsidRDefault="00CC2B5C"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The accepted score would be an </w:t>
      </w:r>
      <w:r w:rsidR="00E76016">
        <w:rPr>
          <w:rFonts w:ascii="Times New Roman" w:hAnsi="Times New Roman" w:cs="Times New Roman"/>
          <w:sz w:val="24"/>
          <w:szCs w:val="24"/>
        </w:rPr>
        <w:t>Eiken grade one and</w:t>
      </w:r>
      <w:r>
        <w:rPr>
          <w:rFonts w:ascii="Times New Roman" w:hAnsi="Times New Roman" w:cs="Times New Roman"/>
          <w:sz w:val="24"/>
          <w:szCs w:val="24"/>
        </w:rPr>
        <w:t>/or</w:t>
      </w:r>
      <w:r w:rsidR="00E76016">
        <w:rPr>
          <w:rFonts w:ascii="Times New Roman" w:hAnsi="Times New Roman" w:cs="Times New Roman"/>
          <w:sz w:val="24"/>
          <w:szCs w:val="24"/>
        </w:rPr>
        <w:t xml:space="preserve"> TOEFL</w:t>
      </w:r>
      <w:r>
        <w:rPr>
          <w:rFonts w:ascii="Times New Roman" w:hAnsi="Times New Roman" w:cs="Times New Roman"/>
          <w:sz w:val="24"/>
          <w:szCs w:val="24"/>
        </w:rPr>
        <w:t xml:space="preserve"> 600. There is a paragraph stating the comparison of </w:t>
      </w:r>
      <w:r w:rsidR="00E76016">
        <w:rPr>
          <w:rFonts w:ascii="Times New Roman" w:hAnsi="Times New Roman" w:cs="Times New Roman"/>
          <w:sz w:val="24"/>
          <w:szCs w:val="24"/>
        </w:rPr>
        <w:t xml:space="preserve">the computer and paper test. </w:t>
      </w:r>
    </w:p>
    <w:p w:rsidR="00E76016" w:rsidRDefault="00E76016" w:rsidP="00D90794">
      <w:pPr>
        <w:spacing w:after="0" w:line="240" w:lineRule="auto"/>
        <w:rPr>
          <w:rFonts w:ascii="Times New Roman" w:hAnsi="Times New Roman" w:cs="Times New Roman"/>
          <w:sz w:val="24"/>
          <w:szCs w:val="24"/>
        </w:rPr>
      </w:pPr>
    </w:p>
    <w:p w:rsidR="00E76016" w:rsidRDefault="00E76016"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0F4B95">
        <w:rPr>
          <w:rFonts w:ascii="Times New Roman" w:hAnsi="Times New Roman" w:cs="Times New Roman"/>
          <w:sz w:val="24"/>
          <w:szCs w:val="24"/>
        </w:rPr>
        <w:t xml:space="preserve">concerning whether </w:t>
      </w:r>
      <w:r>
        <w:rPr>
          <w:rFonts w:ascii="Times New Roman" w:hAnsi="Times New Roman" w:cs="Times New Roman"/>
          <w:sz w:val="24"/>
          <w:szCs w:val="24"/>
        </w:rPr>
        <w:t>we would accept any of these scores</w:t>
      </w:r>
      <w:r w:rsidR="00CC2B5C">
        <w:rPr>
          <w:rFonts w:ascii="Times New Roman" w:hAnsi="Times New Roman" w:cs="Times New Roman"/>
          <w:sz w:val="24"/>
          <w:szCs w:val="24"/>
        </w:rPr>
        <w:t>.</w:t>
      </w:r>
    </w:p>
    <w:p w:rsidR="00E76016" w:rsidRDefault="00E76016"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Believe that the score would be equivalent to the </w:t>
      </w:r>
      <w:r w:rsidR="00CC2B5C">
        <w:rPr>
          <w:rFonts w:ascii="Times New Roman" w:hAnsi="Times New Roman" w:cs="Times New Roman"/>
          <w:sz w:val="24"/>
          <w:szCs w:val="24"/>
        </w:rPr>
        <w:t xml:space="preserve">accepted </w:t>
      </w:r>
      <w:r>
        <w:rPr>
          <w:rFonts w:ascii="Times New Roman" w:hAnsi="Times New Roman" w:cs="Times New Roman"/>
          <w:sz w:val="24"/>
          <w:szCs w:val="24"/>
        </w:rPr>
        <w:t xml:space="preserve">TOEFL scores. </w:t>
      </w:r>
    </w:p>
    <w:p w:rsidR="00E76016" w:rsidRDefault="00E76016" w:rsidP="00D90794">
      <w:pPr>
        <w:spacing w:after="0" w:line="240" w:lineRule="auto"/>
        <w:rPr>
          <w:rFonts w:ascii="Times New Roman" w:hAnsi="Times New Roman" w:cs="Times New Roman"/>
          <w:sz w:val="24"/>
          <w:szCs w:val="24"/>
        </w:rPr>
      </w:pPr>
    </w:p>
    <w:p w:rsidR="00E76016" w:rsidRDefault="00CC2B5C"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concerning the</w:t>
      </w:r>
      <w:r w:rsidR="00EC4660">
        <w:rPr>
          <w:rFonts w:ascii="Times New Roman" w:hAnsi="Times New Roman" w:cs="Times New Roman"/>
          <w:sz w:val="24"/>
          <w:szCs w:val="24"/>
        </w:rPr>
        <w:t xml:space="preserve"> fact that </w:t>
      </w:r>
      <w:r>
        <w:rPr>
          <w:rFonts w:ascii="Times New Roman" w:hAnsi="Times New Roman" w:cs="Times New Roman"/>
          <w:sz w:val="24"/>
          <w:szCs w:val="24"/>
        </w:rPr>
        <w:t>we don’t know what the cutoff score WOU would accept for the Eiken would be.</w:t>
      </w:r>
      <w:r w:rsidR="00E76016">
        <w:rPr>
          <w:rFonts w:ascii="Times New Roman" w:hAnsi="Times New Roman" w:cs="Times New Roman"/>
          <w:sz w:val="24"/>
          <w:szCs w:val="24"/>
        </w:rPr>
        <w:t xml:space="preserve"> </w:t>
      </w:r>
    </w:p>
    <w:p w:rsidR="00E76016" w:rsidRDefault="00E76016"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CC2B5C">
        <w:rPr>
          <w:rFonts w:ascii="Times New Roman" w:hAnsi="Times New Roman" w:cs="Times New Roman"/>
          <w:sz w:val="24"/>
          <w:szCs w:val="24"/>
        </w:rPr>
        <w:t>ARC</w:t>
      </w:r>
      <w:r>
        <w:rPr>
          <w:rFonts w:ascii="Times New Roman" w:hAnsi="Times New Roman" w:cs="Times New Roman"/>
          <w:sz w:val="24"/>
          <w:szCs w:val="24"/>
        </w:rPr>
        <w:t xml:space="preserve"> did not discuss</w:t>
      </w:r>
      <w:r w:rsidR="00DF7BD6">
        <w:rPr>
          <w:rFonts w:ascii="Times New Roman" w:hAnsi="Times New Roman" w:cs="Times New Roman"/>
          <w:sz w:val="24"/>
          <w:szCs w:val="24"/>
        </w:rPr>
        <w:t xml:space="preserve"> specific</w:t>
      </w:r>
      <w:r>
        <w:rPr>
          <w:rFonts w:ascii="Times New Roman" w:hAnsi="Times New Roman" w:cs="Times New Roman"/>
          <w:sz w:val="24"/>
          <w:szCs w:val="24"/>
        </w:rPr>
        <w:t xml:space="preserve"> cutoff scores. </w:t>
      </w:r>
      <w:r w:rsidR="00DF7BD6">
        <w:rPr>
          <w:rFonts w:ascii="Times New Roman" w:hAnsi="Times New Roman" w:cs="Times New Roman"/>
          <w:sz w:val="24"/>
          <w:szCs w:val="24"/>
        </w:rPr>
        <w:t xml:space="preserve">This could be taken back to </w:t>
      </w:r>
      <w:r>
        <w:rPr>
          <w:rFonts w:ascii="Times New Roman" w:hAnsi="Times New Roman" w:cs="Times New Roman"/>
          <w:sz w:val="24"/>
          <w:szCs w:val="24"/>
        </w:rPr>
        <w:t>ARC</w:t>
      </w:r>
      <w:r w:rsidR="00DF7BD6">
        <w:rPr>
          <w:rFonts w:ascii="Times New Roman" w:hAnsi="Times New Roman" w:cs="Times New Roman"/>
          <w:sz w:val="24"/>
          <w:szCs w:val="24"/>
        </w:rPr>
        <w:t xml:space="preserve"> for further discussion</w:t>
      </w:r>
      <w:r>
        <w:rPr>
          <w:rFonts w:ascii="Times New Roman" w:hAnsi="Times New Roman" w:cs="Times New Roman"/>
          <w:sz w:val="24"/>
          <w:szCs w:val="24"/>
        </w:rPr>
        <w:t xml:space="preserve">. </w:t>
      </w:r>
    </w:p>
    <w:p w:rsidR="00E76016" w:rsidRDefault="00E76016" w:rsidP="00D90794">
      <w:pPr>
        <w:spacing w:after="0" w:line="240" w:lineRule="auto"/>
        <w:rPr>
          <w:rFonts w:ascii="Times New Roman" w:hAnsi="Times New Roman" w:cs="Times New Roman"/>
          <w:sz w:val="24"/>
          <w:szCs w:val="24"/>
        </w:rPr>
      </w:pPr>
    </w:p>
    <w:p w:rsidR="00E76016" w:rsidRDefault="000F4B95"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sentiment that </w:t>
      </w:r>
      <w:r w:rsidR="00E76016">
        <w:rPr>
          <w:rFonts w:ascii="Times New Roman" w:hAnsi="Times New Roman" w:cs="Times New Roman"/>
          <w:sz w:val="24"/>
          <w:szCs w:val="24"/>
        </w:rPr>
        <w:t xml:space="preserve">this is a good equivalent exam but </w:t>
      </w:r>
      <w:r w:rsidR="00DF7BD6">
        <w:rPr>
          <w:rFonts w:ascii="Times New Roman" w:hAnsi="Times New Roman" w:cs="Times New Roman"/>
          <w:sz w:val="24"/>
          <w:szCs w:val="24"/>
        </w:rPr>
        <w:t xml:space="preserve">specifics for admissions need to be </w:t>
      </w:r>
      <w:r>
        <w:rPr>
          <w:rFonts w:ascii="Times New Roman" w:hAnsi="Times New Roman" w:cs="Times New Roman"/>
          <w:sz w:val="24"/>
          <w:szCs w:val="24"/>
        </w:rPr>
        <w:t>specified i</w:t>
      </w:r>
      <w:r w:rsidR="00DF7BD6">
        <w:rPr>
          <w:rFonts w:ascii="Times New Roman" w:hAnsi="Times New Roman" w:cs="Times New Roman"/>
          <w:sz w:val="24"/>
          <w:szCs w:val="24"/>
        </w:rPr>
        <w:t>n order for the Senate to feel comfortable casting a formal vote.</w:t>
      </w:r>
    </w:p>
    <w:p w:rsidR="000F4B95" w:rsidRDefault="000F4B95" w:rsidP="00D90794">
      <w:pPr>
        <w:spacing w:after="0" w:line="240" w:lineRule="auto"/>
        <w:rPr>
          <w:rFonts w:ascii="Times New Roman" w:hAnsi="Times New Roman" w:cs="Times New Roman"/>
          <w:sz w:val="24"/>
          <w:szCs w:val="24"/>
        </w:rPr>
      </w:pPr>
    </w:p>
    <w:p w:rsidR="00E23C4D" w:rsidRDefault="00E76016" w:rsidP="00D9079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 xml:space="preserve">Motion made to </w:t>
      </w:r>
      <w:r w:rsidR="00DF7BD6">
        <w:rPr>
          <w:rFonts w:ascii="Times New Roman" w:hAnsi="Times New Roman" w:cs="Times New Roman"/>
          <w:sz w:val="24"/>
          <w:szCs w:val="24"/>
        </w:rPr>
        <w:t>re</w:t>
      </w:r>
      <w:r w:rsidR="000F4B95">
        <w:rPr>
          <w:rFonts w:ascii="Times New Roman" w:hAnsi="Times New Roman" w:cs="Times New Roman"/>
          <w:sz w:val="24"/>
          <w:szCs w:val="24"/>
        </w:rPr>
        <w:t>fer the proposal back</w:t>
      </w:r>
      <w:r w:rsidR="00DF7BD6">
        <w:rPr>
          <w:rFonts w:ascii="Times New Roman" w:hAnsi="Times New Roman" w:cs="Times New Roman"/>
          <w:sz w:val="24"/>
          <w:szCs w:val="24"/>
        </w:rPr>
        <w:t xml:space="preserve"> to ARC to </w:t>
      </w:r>
      <w:r w:rsidR="000F4B95">
        <w:rPr>
          <w:rFonts w:ascii="Times New Roman" w:hAnsi="Times New Roman" w:cs="Times New Roman"/>
          <w:sz w:val="24"/>
          <w:szCs w:val="24"/>
        </w:rPr>
        <w:t xml:space="preserve">clarify </w:t>
      </w:r>
      <w:r w:rsidR="00DF7BD6">
        <w:rPr>
          <w:rFonts w:ascii="Times New Roman" w:hAnsi="Times New Roman" w:cs="Times New Roman"/>
          <w:sz w:val="24"/>
          <w:szCs w:val="24"/>
        </w:rPr>
        <w:t>specific</w:t>
      </w:r>
      <w:r>
        <w:rPr>
          <w:rFonts w:ascii="Times New Roman" w:hAnsi="Times New Roman" w:cs="Times New Roman"/>
          <w:sz w:val="24"/>
          <w:szCs w:val="24"/>
        </w:rPr>
        <w:t xml:space="preserve"> </w:t>
      </w:r>
      <w:r w:rsidR="000F4B95">
        <w:rPr>
          <w:rFonts w:ascii="Times New Roman" w:hAnsi="Times New Roman" w:cs="Times New Roman"/>
          <w:sz w:val="24"/>
          <w:szCs w:val="24"/>
        </w:rPr>
        <w:t>cut</w:t>
      </w:r>
      <w:r>
        <w:rPr>
          <w:rFonts w:ascii="Times New Roman" w:hAnsi="Times New Roman" w:cs="Times New Roman"/>
          <w:sz w:val="24"/>
          <w:szCs w:val="24"/>
        </w:rPr>
        <w:t>off scores</w:t>
      </w:r>
      <w:r w:rsidR="00DF7BD6">
        <w:rPr>
          <w:rFonts w:ascii="Times New Roman" w:hAnsi="Times New Roman" w:cs="Times New Roman"/>
          <w:sz w:val="24"/>
          <w:szCs w:val="24"/>
        </w:rPr>
        <w:t xml:space="preserve"> for admissions</w:t>
      </w:r>
      <w:r>
        <w:rPr>
          <w:rFonts w:ascii="Times New Roman" w:hAnsi="Times New Roman" w:cs="Times New Roman"/>
          <w:sz w:val="24"/>
          <w:szCs w:val="24"/>
        </w:rPr>
        <w:t xml:space="preserve">. Motion seconded and </w:t>
      </w:r>
      <w:r w:rsidR="00E23C4D">
        <w:rPr>
          <w:rFonts w:ascii="Times New Roman" w:hAnsi="Times New Roman" w:cs="Times New Roman"/>
          <w:sz w:val="24"/>
          <w:szCs w:val="24"/>
        </w:rPr>
        <w:t xml:space="preserve">approved. </w:t>
      </w:r>
    </w:p>
    <w:p w:rsidR="00E23C4D" w:rsidRDefault="00E23C4D" w:rsidP="00D90794">
      <w:pPr>
        <w:spacing w:after="0" w:line="240" w:lineRule="auto"/>
        <w:rPr>
          <w:rFonts w:ascii="Times New Roman" w:hAnsi="Times New Roman" w:cs="Times New Roman"/>
          <w:sz w:val="24"/>
          <w:szCs w:val="24"/>
        </w:rPr>
      </w:pPr>
    </w:p>
    <w:p w:rsidR="00D90794" w:rsidRDefault="00D90794" w:rsidP="00D907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LACC Policy Change, Literature Requirement – </w:t>
      </w:r>
    </w:p>
    <w:p w:rsidR="00D90794" w:rsidRDefault="00E76016"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Originally, </w:t>
      </w:r>
      <w:r w:rsidR="00DF7BD6">
        <w:rPr>
          <w:rFonts w:ascii="Times New Roman" w:hAnsi="Times New Roman" w:cs="Times New Roman"/>
          <w:sz w:val="24"/>
          <w:szCs w:val="24"/>
        </w:rPr>
        <w:t xml:space="preserve">in order to boost enrollment in modern language </w:t>
      </w:r>
      <w:r w:rsidR="00475037">
        <w:rPr>
          <w:rFonts w:ascii="Times New Roman" w:hAnsi="Times New Roman" w:cs="Times New Roman"/>
          <w:sz w:val="24"/>
          <w:szCs w:val="24"/>
        </w:rPr>
        <w:t xml:space="preserve">courses, </w:t>
      </w:r>
      <w:r w:rsidR="008539F2">
        <w:rPr>
          <w:rFonts w:ascii="Times New Roman" w:hAnsi="Times New Roman" w:cs="Times New Roman"/>
          <w:sz w:val="24"/>
          <w:szCs w:val="24"/>
        </w:rPr>
        <w:t xml:space="preserve">language classes (including ASL) </w:t>
      </w:r>
      <w:r w:rsidR="00475037">
        <w:rPr>
          <w:rFonts w:ascii="Times New Roman" w:hAnsi="Times New Roman" w:cs="Times New Roman"/>
          <w:sz w:val="24"/>
          <w:szCs w:val="24"/>
        </w:rPr>
        <w:t xml:space="preserve">were accepted as credit for </w:t>
      </w:r>
      <w:r w:rsidR="008539F2">
        <w:rPr>
          <w:rFonts w:ascii="Times New Roman" w:hAnsi="Times New Roman" w:cs="Times New Roman"/>
          <w:sz w:val="24"/>
          <w:szCs w:val="24"/>
        </w:rPr>
        <w:t xml:space="preserve">the literature LACC requirement.  </w:t>
      </w:r>
      <w:r w:rsidR="00475037">
        <w:rPr>
          <w:rFonts w:ascii="Times New Roman" w:hAnsi="Times New Roman" w:cs="Times New Roman"/>
          <w:sz w:val="24"/>
          <w:szCs w:val="24"/>
        </w:rPr>
        <w:t>However, this plan did not work</w:t>
      </w:r>
      <w:r w:rsidR="008539F2">
        <w:rPr>
          <w:rFonts w:ascii="Times New Roman" w:hAnsi="Times New Roman" w:cs="Times New Roman"/>
          <w:sz w:val="24"/>
          <w:szCs w:val="24"/>
        </w:rPr>
        <w:t xml:space="preserve"> as well as intended</w:t>
      </w:r>
      <w:r w:rsidR="00475037">
        <w:rPr>
          <w:rFonts w:ascii="Times New Roman" w:hAnsi="Times New Roman" w:cs="Times New Roman"/>
          <w:sz w:val="24"/>
          <w:szCs w:val="24"/>
        </w:rPr>
        <w:t>. Are now requesting to remove modern language courses</w:t>
      </w:r>
      <w:r w:rsidR="00B82A27">
        <w:rPr>
          <w:rFonts w:ascii="Times New Roman" w:hAnsi="Times New Roman" w:cs="Times New Roman"/>
          <w:sz w:val="24"/>
          <w:szCs w:val="24"/>
        </w:rPr>
        <w:t xml:space="preserve"> from this </w:t>
      </w:r>
      <w:r w:rsidR="008539F2">
        <w:rPr>
          <w:rFonts w:ascii="Times New Roman" w:hAnsi="Times New Roman" w:cs="Times New Roman"/>
          <w:sz w:val="24"/>
          <w:szCs w:val="24"/>
        </w:rPr>
        <w:t xml:space="preserve">LACC </w:t>
      </w:r>
      <w:r w:rsidR="00B82A27">
        <w:rPr>
          <w:rFonts w:ascii="Times New Roman" w:hAnsi="Times New Roman" w:cs="Times New Roman"/>
          <w:sz w:val="24"/>
          <w:szCs w:val="24"/>
        </w:rPr>
        <w:t>category.</w:t>
      </w:r>
      <w:r>
        <w:rPr>
          <w:rFonts w:ascii="Times New Roman" w:hAnsi="Times New Roman" w:cs="Times New Roman"/>
          <w:sz w:val="24"/>
          <w:szCs w:val="24"/>
        </w:rPr>
        <w:t xml:space="preserve"> French and German </w:t>
      </w:r>
      <w:r w:rsidRPr="00B82A27">
        <w:rPr>
          <w:rFonts w:ascii="Times New Roman" w:hAnsi="Times New Roman" w:cs="Times New Roman"/>
          <w:i/>
          <w:sz w:val="24"/>
          <w:szCs w:val="24"/>
        </w:rPr>
        <w:t xml:space="preserve">literature </w:t>
      </w:r>
      <w:r>
        <w:rPr>
          <w:rFonts w:ascii="Times New Roman" w:hAnsi="Times New Roman" w:cs="Times New Roman"/>
          <w:sz w:val="24"/>
          <w:szCs w:val="24"/>
        </w:rPr>
        <w:t xml:space="preserve">courses would still be accepted. </w:t>
      </w:r>
      <w:r w:rsidR="008539F2">
        <w:rPr>
          <w:rFonts w:ascii="Times New Roman" w:hAnsi="Times New Roman" w:cs="Times New Roman"/>
          <w:sz w:val="24"/>
          <w:szCs w:val="24"/>
        </w:rPr>
        <w:t>If approved, s</w:t>
      </w:r>
      <w:r>
        <w:rPr>
          <w:rFonts w:ascii="Times New Roman" w:hAnsi="Times New Roman" w:cs="Times New Roman"/>
          <w:sz w:val="24"/>
          <w:szCs w:val="24"/>
        </w:rPr>
        <w:t xml:space="preserve">tudents </w:t>
      </w:r>
      <w:r w:rsidR="008539F2">
        <w:rPr>
          <w:rFonts w:ascii="Times New Roman" w:hAnsi="Times New Roman" w:cs="Times New Roman"/>
          <w:sz w:val="24"/>
          <w:szCs w:val="24"/>
        </w:rPr>
        <w:t xml:space="preserve">would </w:t>
      </w:r>
      <w:r>
        <w:rPr>
          <w:rFonts w:ascii="Times New Roman" w:hAnsi="Times New Roman" w:cs="Times New Roman"/>
          <w:sz w:val="24"/>
          <w:szCs w:val="24"/>
        </w:rPr>
        <w:t xml:space="preserve">use </w:t>
      </w:r>
      <w:r w:rsidR="00B82A27">
        <w:rPr>
          <w:rFonts w:ascii="Times New Roman" w:hAnsi="Times New Roman" w:cs="Times New Roman"/>
          <w:sz w:val="24"/>
          <w:szCs w:val="24"/>
        </w:rPr>
        <w:t xml:space="preserve">English 104-109, </w:t>
      </w:r>
      <w:r>
        <w:rPr>
          <w:rFonts w:ascii="Times New Roman" w:hAnsi="Times New Roman" w:cs="Times New Roman"/>
          <w:sz w:val="24"/>
          <w:szCs w:val="24"/>
        </w:rPr>
        <w:t xml:space="preserve">Linguistics 210 or the French and German literature </w:t>
      </w:r>
      <w:r w:rsidR="00B82A27">
        <w:rPr>
          <w:rFonts w:ascii="Times New Roman" w:hAnsi="Times New Roman" w:cs="Times New Roman"/>
          <w:sz w:val="24"/>
          <w:szCs w:val="24"/>
        </w:rPr>
        <w:t xml:space="preserve">courses to fulfill the </w:t>
      </w:r>
      <w:r w:rsidR="008539F2">
        <w:rPr>
          <w:rFonts w:ascii="Times New Roman" w:hAnsi="Times New Roman" w:cs="Times New Roman"/>
          <w:sz w:val="24"/>
          <w:szCs w:val="24"/>
        </w:rPr>
        <w:t xml:space="preserve">LACC </w:t>
      </w:r>
      <w:r w:rsidR="00B82A27">
        <w:rPr>
          <w:rFonts w:ascii="Times New Roman" w:hAnsi="Times New Roman" w:cs="Times New Roman"/>
          <w:sz w:val="24"/>
          <w:szCs w:val="24"/>
        </w:rPr>
        <w:t xml:space="preserve">literature requirement. This </w:t>
      </w:r>
      <w:r w:rsidR="008539F2">
        <w:rPr>
          <w:rFonts w:ascii="Times New Roman" w:hAnsi="Times New Roman" w:cs="Times New Roman"/>
          <w:sz w:val="24"/>
          <w:szCs w:val="24"/>
        </w:rPr>
        <w:t xml:space="preserve">proposal </w:t>
      </w:r>
      <w:r w:rsidR="00B82A27">
        <w:rPr>
          <w:rFonts w:ascii="Times New Roman" w:hAnsi="Times New Roman" w:cs="Times New Roman"/>
          <w:sz w:val="24"/>
          <w:szCs w:val="24"/>
        </w:rPr>
        <w:t>simply revert</w:t>
      </w:r>
      <w:r w:rsidR="008539F2">
        <w:rPr>
          <w:rFonts w:ascii="Times New Roman" w:hAnsi="Times New Roman" w:cs="Times New Roman"/>
          <w:sz w:val="24"/>
          <w:szCs w:val="24"/>
        </w:rPr>
        <w:t>s</w:t>
      </w:r>
      <w:r w:rsidR="00B82A27">
        <w:rPr>
          <w:rFonts w:ascii="Times New Roman" w:hAnsi="Times New Roman" w:cs="Times New Roman"/>
          <w:sz w:val="24"/>
          <w:szCs w:val="24"/>
        </w:rPr>
        <w:t xml:space="preserve"> back to the old policy. (Article e. on Senate webpage).</w:t>
      </w:r>
    </w:p>
    <w:p w:rsidR="004F21EF" w:rsidRDefault="004F21EF" w:rsidP="00D90794">
      <w:pPr>
        <w:spacing w:after="0" w:line="240" w:lineRule="auto"/>
        <w:rPr>
          <w:rFonts w:ascii="Times New Roman" w:hAnsi="Times New Roman" w:cs="Times New Roman"/>
          <w:sz w:val="24"/>
          <w:szCs w:val="24"/>
        </w:rPr>
      </w:pPr>
    </w:p>
    <w:p w:rsidR="004F21EF" w:rsidRDefault="004F21EF"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B82A27">
        <w:rPr>
          <w:rFonts w:ascii="Times New Roman" w:hAnsi="Times New Roman" w:cs="Times New Roman"/>
          <w:sz w:val="24"/>
          <w:szCs w:val="24"/>
        </w:rPr>
        <w:t>if there are any Spanish or ASL</w:t>
      </w:r>
      <w:r w:rsidR="00585EAC">
        <w:rPr>
          <w:rFonts w:ascii="Times New Roman" w:hAnsi="Times New Roman" w:cs="Times New Roman"/>
          <w:sz w:val="24"/>
          <w:szCs w:val="24"/>
        </w:rPr>
        <w:t>-</w:t>
      </w:r>
      <w:r w:rsidR="00B82A27">
        <w:rPr>
          <w:rFonts w:ascii="Times New Roman" w:hAnsi="Times New Roman" w:cs="Times New Roman"/>
          <w:sz w:val="24"/>
          <w:szCs w:val="24"/>
        </w:rPr>
        <w:t xml:space="preserve">equivalent literature courses. </w:t>
      </w:r>
    </w:p>
    <w:p w:rsidR="004F21EF" w:rsidRDefault="004F21EF"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Not </w:t>
      </w:r>
      <w:r w:rsidR="00B82A27">
        <w:rPr>
          <w:rFonts w:ascii="Times New Roman" w:hAnsi="Times New Roman" w:cs="Times New Roman"/>
          <w:sz w:val="24"/>
          <w:szCs w:val="24"/>
        </w:rPr>
        <w:t xml:space="preserve">currently. As of now, </w:t>
      </w:r>
      <w:r>
        <w:rPr>
          <w:rFonts w:ascii="Times New Roman" w:hAnsi="Times New Roman" w:cs="Times New Roman"/>
          <w:sz w:val="24"/>
          <w:szCs w:val="24"/>
        </w:rPr>
        <w:t>only language classes</w:t>
      </w:r>
      <w:r w:rsidR="00585EAC">
        <w:rPr>
          <w:rFonts w:ascii="Times New Roman" w:hAnsi="Times New Roman" w:cs="Times New Roman"/>
          <w:sz w:val="24"/>
          <w:szCs w:val="24"/>
        </w:rPr>
        <w:t>,</w:t>
      </w:r>
      <w:r>
        <w:rPr>
          <w:rFonts w:ascii="Times New Roman" w:hAnsi="Times New Roman" w:cs="Times New Roman"/>
          <w:sz w:val="24"/>
          <w:szCs w:val="24"/>
        </w:rPr>
        <w:t xml:space="preserve"> not literature in translation courses in Spanish and ASL.</w:t>
      </w:r>
    </w:p>
    <w:p w:rsidR="00E76016" w:rsidRDefault="00B82A27" w:rsidP="00D90794">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w:t>
      </w:r>
      <w:r w:rsidR="00E23C4D">
        <w:rPr>
          <w:rFonts w:ascii="Times New Roman" w:hAnsi="Times New Roman" w:cs="Times New Roman"/>
          <w:sz w:val="24"/>
          <w:szCs w:val="24"/>
        </w:rPr>
        <w:t>approved.</w:t>
      </w:r>
    </w:p>
    <w:p w:rsidR="00E23C4D" w:rsidRDefault="00E23C4D" w:rsidP="00D90794">
      <w:pPr>
        <w:spacing w:after="0" w:line="240" w:lineRule="auto"/>
        <w:rPr>
          <w:rFonts w:ascii="Times New Roman" w:hAnsi="Times New Roman" w:cs="Times New Roman"/>
          <w:b/>
          <w:sz w:val="24"/>
          <w:szCs w:val="24"/>
        </w:rPr>
      </w:pPr>
    </w:p>
    <w:p w:rsidR="00D90794" w:rsidRDefault="00D90794" w:rsidP="00D907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New Course, Law and Popular Culture, Com 328 – </w:t>
      </w:r>
    </w:p>
    <w:p w:rsidR="00BA138F" w:rsidRDefault="00BA138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Course has been taught for the past three years. </w:t>
      </w:r>
      <w:r w:rsidR="00585EAC">
        <w:rPr>
          <w:rFonts w:ascii="Times New Roman" w:hAnsi="Times New Roman" w:cs="Times New Roman"/>
          <w:sz w:val="24"/>
          <w:szCs w:val="24"/>
        </w:rPr>
        <w:t>C</w:t>
      </w:r>
      <w:r>
        <w:rPr>
          <w:rFonts w:ascii="Times New Roman" w:hAnsi="Times New Roman" w:cs="Times New Roman"/>
          <w:sz w:val="24"/>
          <w:szCs w:val="24"/>
        </w:rPr>
        <w:t xml:space="preserve">ourse </w:t>
      </w:r>
      <w:r w:rsidR="00585EAC">
        <w:rPr>
          <w:rFonts w:ascii="Times New Roman" w:hAnsi="Times New Roman" w:cs="Times New Roman"/>
          <w:sz w:val="24"/>
          <w:szCs w:val="24"/>
        </w:rPr>
        <w:t xml:space="preserve">is </w:t>
      </w:r>
      <w:r>
        <w:rPr>
          <w:rFonts w:ascii="Times New Roman" w:hAnsi="Times New Roman" w:cs="Times New Roman"/>
          <w:sz w:val="24"/>
          <w:szCs w:val="24"/>
        </w:rPr>
        <w:t xml:space="preserve">deeply grounded in rhetorical studies. </w:t>
      </w:r>
      <w:r w:rsidR="00585EAC">
        <w:rPr>
          <w:rFonts w:ascii="Times New Roman" w:hAnsi="Times New Roman" w:cs="Times New Roman"/>
          <w:sz w:val="24"/>
          <w:szCs w:val="24"/>
        </w:rPr>
        <w:t>T</w:t>
      </w:r>
      <w:r w:rsidR="008D3E78">
        <w:rPr>
          <w:rFonts w:ascii="Times New Roman" w:hAnsi="Times New Roman" w:cs="Times New Roman"/>
          <w:sz w:val="24"/>
          <w:szCs w:val="24"/>
        </w:rPr>
        <w:t>he professor would be using film as the text to study the rhetoric of the law. The similarly titled Criminal Justice course and this course are not of the same basis. (Article f. on Senate webpage).</w:t>
      </w:r>
    </w:p>
    <w:p w:rsidR="008D3E78" w:rsidRDefault="008D3E78" w:rsidP="00D232E7">
      <w:pPr>
        <w:spacing w:after="0" w:line="240" w:lineRule="auto"/>
        <w:rPr>
          <w:rFonts w:ascii="Times New Roman" w:hAnsi="Times New Roman" w:cs="Times New Roman"/>
          <w:sz w:val="24"/>
          <w:szCs w:val="24"/>
        </w:rPr>
      </w:pPr>
    </w:p>
    <w:p w:rsidR="0038287E" w:rsidRDefault="0038287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Feeling among </w:t>
      </w:r>
      <w:r w:rsidR="00585EAC">
        <w:rPr>
          <w:rFonts w:ascii="Times New Roman" w:hAnsi="Times New Roman" w:cs="Times New Roman"/>
          <w:sz w:val="24"/>
          <w:szCs w:val="24"/>
        </w:rPr>
        <w:t xml:space="preserve">senate executive committee </w:t>
      </w:r>
      <w:r w:rsidR="008D3E78">
        <w:rPr>
          <w:rFonts w:ascii="Times New Roman" w:hAnsi="Times New Roman" w:cs="Times New Roman"/>
          <w:sz w:val="24"/>
          <w:szCs w:val="24"/>
        </w:rPr>
        <w:t xml:space="preserve">was </w:t>
      </w:r>
      <w:r>
        <w:rPr>
          <w:rFonts w:ascii="Times New Roman" w:hAnsi="Times New Roman" w:cs="Times New Roman"/>
          <w:sz w:val="24"/>
          <w:szCs w:val="24"/>
        </w:rPr>
        <w:t>that these courses need</w:t>
      </w:r>
      <w:r w:rsidR="008D3E78">
        <w:rPr>
          <w:rFonts w:ascii="Times New Roman" w:hAnsi="Times New Roman" w:cs="Times New Roman"/>
          <w:sz w:val="24"/>
          <w:szCs w:val="24"/>
        </w:rPr>
        <w:t xml:space="preserve">ed to </w:t>
      </w:r>
      <w:r w:rsidR="00585EAC">
        <w:rPr>
          <w:rFonts w:ascii="Times New Roman" w:hAnsi="Times New Roman" w:cs="Times New Roman"/>
          <w:sz w:val="24"/>
          <w:szCs w:val="24"/>
        </w:rPr>
        <w:t>be presented before</w:t>
      </w:r>
      <w:r>
        <w:rPr>
          <w:rFonts w:ascii="Times New Roman" w:hAnsi="Times New Roman" w:cs="Times New Roman"/>
          <w:sz w:val="24"/>
          <w:szCs w:val="24"/>
        </w:rPr>
        <w:t xml:space="preserve"> of Senate </w:t>
      </w:r>
      <w:r w:rsidR="008D3E78">
        <w:rPr>
          <w:rFonts w:ascii="Times New Roman" w:hAnsi="Times New Roman" w:cs="Times New Roman"/>
          <w:sz w:val="24"/>
          <w:szCs w:val="24"/>
        </w:rPr>
        <w:t xml:space="preserve">to </w:t>
      </w:r>
      <w:r w:rsidR="00585EAC">
        <w:rPr>
          <w:rFonts w:ascii="Times New Roman" w:hAnsi="Times New Roman" w:cs="Times New Roman"/>
          <w:sz w:val="24"/>
          <w:szCs w:val="24"/>
        </w:rPr>
        <w:t xml:space="preserve">relieve questions and ensure inter-departmental </w:t>
      </w:r>
      <w:r w:rsidR="008D3E78">
        <w:rPr>
          <w:rFonts w:ascii="Times New Roman" w:hAnsi="Times New Roman" w:cs="Times New Roman"/>
          <w:sz w:val="24"/>
          <w:szCs w:val="24"/>
        </w:rPr>
        <w:t>communication.</w:t>
      </w:r>
    </w:p>
    <w:p w:rsidR="002A152A" w:rsidRDefault="002A152A" w:rsidP="00D232E7">
      <w:pPr>
        <w:spacing w:after="0" w:line="240" w:lineRule="auto"/>
        <w:rPr>
          <w:rFonts w:ascii="Times New Roman" w:hAnsi="Times New Roman" w:cs="Times New Roman"/>
          <w:sz w:val="24"/>
          <w:szCs w:val="24"/>
        </w:rPr>
      </w:pPr>
    </w:p>
    <w:p w:rsidR="008D3E78" w:rsidRDefault="008D3E78" w:rsidP="008D3E78">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w:t>
      </w:r>
      <w:r w:rsidR="00E23C4D">
        <w:rPr>
          <w:rFonts w:ascii="Times New Roman" w:hAnsi="Times New Roman" w:cs="Times New Roman"/>
          <w:sz w:val="24"/>
          <w:szCs w:val="24"/>
        </w:rPr>
        <w:t>approved.</w:t>
      </w:r>
    </w:p>
    <w:p w:rsidR="004F21EF" w:rsidRDefault="004F21EF" w:rsidP="00D232E7">
      <w:pPr>
        <w:spacing w:after="0" w:line="240" w:lineRule="auto"/>
        <w:rPr>
          <w:rFonts w:ascii="Times New Roman" w:hAnsi="Times New Roman" w:cs="Times New Roman"/>
          <w:sz w:val="24"/>
          <w:szCs w:val="24"/>
        </w:rPr>
      </w:pPr>
    </w:p>
    <w:p w:rsidR="00D90794" w:rsidRDefault="00D90794" w:rsidP="00D907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New Course, Psychopharmacology, PSY 461/561 – </w:t>
      </w:r>
    </w:p>
    <w:p w:rsidR="00D90794" w:rsidRDefault="00A24B2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and program demand are reasons behind making this </w:t>
      </w:r>
      <w:r w:rsidR="002A152A">
        <w:rPr>
          <w:rFonts w:ascii="Times New Roman" w:hAnsi="Times New Roman" w:cs="Times New Roman"/>
          <w:sz w:val="24"/>
          <w:szCs w:val="24"/>
        </w:rPr>
        <w:t xml:space="preserve">course </w:t>
      </w:r>
      <w:r>
        <w:rPr>
          <w:rFonts w:ascii="Times New Roman" w:hAnsi="Times New Roman" w:cs="Times New Roman"/>
          <w:sz w:val="24"/>
          <w:szCs w:val="24"/>
        </w:rPr>
        <w:t xml:space="preserve">permanent. </w:t>
      </w:r>
      <w:r w:rsidR="008D3E78">
        <w:rPr>
          <w:rFonts w:ascii="Times New Roman" w:hAnsi="Times New Roman" w:cs="Times New Roman"/>
          <w:sz w:val="24"/>
          <w:szCs w:val="24"/>
        </w:rPr>
        <w:t>Are requesting to</w:t>
      </w:r>
      <w:r w:rsidR="002A152A">
        <w:rPr>
          <w:rFonts w:ascii="Times New Roman" w:hAnsi="Times New Roman" w:cs="Times New Roman"/>
          <w:sz w:val="24"/>
          <w:szCs w:val="24"/>
        </w:rPr>
        <w:t xml:space="preserve"> modify from </w:t>
      </w:r>
      <w:r>
        <w:rPr>
          <w:rFonts w:ascii="Times New Roman" w:hAnsi="Times New Roman" w:cs="Times New Roman"/>
          <w:sz w:val="24"/>
          <w:szCs w:val="24"/>
        </w:rPr>
        <w:t xml:space="preserve">a 407 </w:t>
      </w:r>
      <w:r w:rsidR="008D3E78">
        <w:rPr>
          <w:rFonts w:ascii="Times New Roman" w:hAnsi="Times New Roman" w:cs="Times New Roman"/>
          <w:sz w:val="24"/>
          <w:szCs w:val="24"/>
        </w:rPr>
        <w:t>course num</w:t>
      </w:r>
      <w:r w:rsidR="00301E39">
        <w:rPr>
          <w:rFonts w:ascii="Times New Roman" w:hAnsi="Times New Roman" w:cs="Times New Roman"/>
          <w:sz w:val="24"/>
          <w:szCs w:val="24"/>
        </w:rPr>
        <w:t>ber</w:t>
      </w:r>
      <w:r w:rsidR="008D3E78">
        <w:rPr>
          <w:rFonts w:ascii="Times New Roman" w:hAnsi="Times New Roman" w:cs="Times New Roman"/>
          <w:sz w:val="24"/>
          <w:szCs w:val="24"/>
        </w:rPr>
        <w:t xml:space="preserve"> </w:t>
      </w:r>
      <w:r>
        <w:rPr>
          <w:rFonts w:ascii="Times New Roman" w:hAnsi="Times New Roman" w:cs="Times New Roman"/>
          <w:sz w:val="24"/>
          <w:szCs w:val="24"/>
        </w:rPr>
        <w:t xml:space="preserve">permanently offered </w:t>
      </w:r>
      <w:r w:rsidR="008D3E78">
        <w:rPr>
          <w:rFonts w:ascii="Times New Roman" w:hAnsi="Times New Roman" w:cs="Times New Roman"/>
          <w:sz w:val="24"/>
          <w:szCs w:val="24"/>
        </w:rPr>
        <w:t>course with numbers 461 and 561. (Article h. on Senate webpage).</w:t>
      </w:r>
    </w:p>
    <w:p w:rsidR="002A152A" w:rsidRDefault="002A152A" w:rsidP="00D232E7">
      <w:pPr>
        <w:spacing w:after="0" w:line="240" w:lineRule="auto"/>
        <w:rPr>
          <w:rFonts w:ascii="Times New Roman" w:hAnsi="Times New Roman" w:cs="Times New Roman"/>
          <w:sz w:val="24"/>
          <w:szCs w:val="24"/>
        </w:rPr>
      </w:pPr>
    </w:p>
    <w:p w:rsidR="008D3E78" w:rsidRDefault="008D3E78" w:rsidP="008D3E78">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approved. </w:t>
      </w:r>
    </w:p>
    <w:p w:rsidR="00A24B29" w:rsidRDefault="00A24B29" w:rsidP="00D232E7">
      <w:pPr>
        <w:spacing w:after="0" w:line="240" w:lineRule="auto"/>
        <w:rPr>
          <w:rFonts w:ascii="Times New Roman" w:hAnsi="Times New Roman" w:cs="Times New Roman"/>
          <w:sz w:val="24"/>
          <w:szCs w:val="24"/>
        </w:rPr>
      </w:pPr>
    </w:p>
    <w:p w:rsidR="00D90794" w:rsidRDefault="00D90794" w:rsidP="00D90794">
      <w:pPr>
        <w:spacing w:after="0" w:line="240" w:lineRule="auto"/>
        <w:rPr>
          <w:rFonts w:ascii="Times New Roman" w:hAnsi="Times New Roman" w:cs="Times New Roman"/>
          <w:b/>
          <w:sz w:val="24"/>
          <w:szCs w:val="24"/>
        </w:rPr>
      </w:pPr>
      <w:r>
        <w:rPr>
          <w:rFonts w:ascii="Times New Roman" w:hAnsi="Times New Roman" w:cs="Times New Roman"/>
          <w:b/>
          <w:sz w:val="24"/>
          <w:szCs w:val="24"/>
        </w:rPr>
        <w:t>New Course, Criminal Justice and Pop Culture, CJ 433/533 –</w:t>
      </w:r>
    </w:p>
    <w:p w:rsidR="00D90794" w:rsidRDefault="0038287E"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Professor is new to department but</w:t>
      </w:r>
      <w:r w:rsidR="008D3E78">
        <w:rPr>
          <w:rFonts w:ascii="Times New Roman" w:hAnsi="Times New Roman" w:cs="Times New Roman"/>
          <w:sz w:val="24"/>
          <w:szCs w:val="24"/>
        </w:rPr>
        <w:t xml:space="preserve"> wanted to implement this here at WOU. </w:t>
      </w:r>
      <w:r w:rsidR="002A152A">
        <w:rPr>
          <w:rFonts w:ascii="Times New Roman" w:hAnsi="Times New Roman" w:cs="Times New Roman"/>
          <w:sz w:val="24"/>
          <w:szCs w:val="24"/>
        </w:rPr>
        <w:t xml:space="preserve">Has been developing this course for ten years. </w:t>
      </w:r>
      <w:r w:rsidR="008D3E78">
        <w:rPr>
          <w:rFonts w:ascii="Times New Roman" w:hAnsi="Times New Roman" w:cs="Times New Roman"/>
          <w:sz w:val="24"/>
          <w:szCs w:val="24"/>
        </w:rPr>
        <w:t>(Article g. on Senate webpage).</w:t>
      </w:r>
    </w:p>
    <w:p w:rsidR="008D3E78" w:rsidRDefault="008D3E78" w:rsidP="00D90794">
      <w:pPr>
        <w:spacing w:after="0" w:line="240" w:lineRule="auto"/>
        <w:rPr>
          <w:rFonts w:ascii="Times New Roman" w:hAnsi="Times New Roman" w:cs="Times New Roman"/>
          <w:sz w:val="24"/>
          <w:szCs w:val="24"/>
        </w:rPr>
      </w:pPr>
    </w:p>
    <w:p w:rsidR="00F96537" w:rsidRDefault="008D3E78"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Comment: Communications department still has some questions regarding this proposal.</w:t>
      </w:r>
      <w:r w:rsidR="002A152A">
        <w:rPr>
          <w:rFonts w:ascii="Times New Roman" w:hAnsi="Times New Roman" w:cs="Times New Roman"/>
          <w:sz w:val="24"/>
          <w:szCs w:val="24"/>
        </w:rPr>
        <w:t xml:space="preserve">  </w:t>
      </w:r>
      <w:r w:rsidR="00F96537">
        <w:rPr>
          <w:rFonts w:ascii="Times New Roman" w:hAnsi="Times New Roman" w:cs="Times New Roman"/>
          <w:sz w:val="24"/>
          <w:szCs w:val="24"/>
        </w:rPr>
        <w:t>In Communications</w:t>
      </w:r>
      <w:r w:rsidR="002A152A">
        <w:rPr>
          <w:rFonts w:ascii="Times New Roman" w:hAnsi="Times New Roman" w:cs="Times New Roman"/>
          <w:sz w:val="24"/>
          <w:szCs w:val="24"/>
        </w:rPr>
        <w:t xml:space="preserve">, </w:t>
      </w:r>
      <w:r w:rsidR="00F96537">
        <w:rPr>
          <w:rFonts w:ascii="Times New Roman" w:hAnsi="Times New Roman" w:cs="Times New Roman"/>
          <w:sz w:val="24"/>
          <w:szCs w:val="24"/>
        </w:rPr>
        <w:t xml:space="preserve">mass media and popular culture </w:t>
      </w:r>
      <w:r w:rsidR="002A152A">
        <w:rPr>
          <w:rFonts w:ascii="Times New Roman" w:hAnsi="Times New Roman" w:cs="Times New Roman"/>
          <w:sz w:val="24"/>
          <w:szCs w:val="24"/>
        </w:rPr>
        <w:t>are</w:t>
      </w:r>
      <w:r w:rsidR="00F96537">
        <w:rPr>
          <w:rFonts w:ascii="Times New Roman" w:hAnsi="Times New Roman" w:cs="Times New Roman"/>
          <w:sz w:val="24"/>
          <w:szCs w:val="24"/>
        </w:rPr>
        <w:t xml:space="preserve"> seen through a theoretical basis. One needs to be careful when outlining this </w:t>
      </w:r>
      <w:r w:rsidR="00E23C4D">
        <w:rPr>
          <w:rFonts w:ascii="Times New Roman" w:hAnsi="Times New Roman" w:cs="Times New Roman"/>
          <w:sz w:val="24"/>
          <w:szCs w:val="24"/>
        </w:rPr>
        <w:t xml:space="preserve">subject because </w:t>
      </w:r>
      <w:r w:rsidR="00F96537">
        <w:rPr>
          <w:rFonts w:ascii="Times New Roman" w:hAnsi="Times New Roman" w:cs="Times New Roman"/>
          <w:sz w:val="24"/>
          <w:szCs w:val="24"/>
        </w:rPr>
        <w:t>popular culture portrayals</w:t>
      </w:r>
      <w:r w:rsidR="00E23C4D">
        <w:rPr>
          <w:rFonts w:ascii="Times New Roman" w:hAnsi="Times New Roman" w:cs="Times New Roman"/>
          <w:sz w:val="24"/>
          <w:szCs w:val="24"/>
        </w:rPr>
        <w:t xml:space="preserve"> are complex</w:t>
      </w:r>
      <w:r w:rsidR="00F96537">
        <w:rPr>
          <w:rFonts w:ascii="Times New Roman" w:hAnsi="Times New Roman" w:cs="Times New Roman"/>
          <w:sz w:val="24"/>
          <w:szCs w:val="24"/>
        </w:rPr>
        <w:t xml:space="preserve">. Media literacy is stated but </w:t>
      </w:r>
      <w:r w:rsidR="00E23C4D">
        <w:rPr>
          <w:rFonts w:ascii="Times New Roman" w:hAnsi="Times New Roman" w:cs="Times New Roman"/>
          <w:sz w:val="24"/>
          <w:szCs w:val="24"/>
        </w:rPr>
        <w:t xml:space="preserve">some faculty remain concerned that the syllabus attempts to cover too many disparate </w:t>
      </w:r>
      <w:r w:rsidR="00F96537">
        <w:rPr>
          <w:rFonts w:ascii="Times New Roman" w:hAnsi="Times New Roman" w:cs="Times New Roman"/>
          <w:sz w:val="24"/>
          <w:szCs w:val="24"/>
        </w:rPr>
        <w:t xml:space="preserve">theories. It is also felt that this </w:t>
      </w:r>
      <w:r w:rsidR="00E23C4D">
        <w:rPr>
          <w:rFonts w:ascii="Times New Roman" w:hAnsi="Times New Roman" w:cs="Times New Roman"/>
          <w:sz w:val="24"/>
          <w:szCs w:val="24"/>
        </w:rPr>
        <w:t xml:space="preserve">course </w:t>
      </w:r>
      <w:r w:rsidR="00F96537">
        <w:rPr>
          <w:rFonts w:ascii="Times New Roman" w:hAnsi="Times New Roman" w:cs="Times New Roman"/>
          <w:sz w:val="24"/>
          <w:szCs w:val="24"/>
        </w:rPr>
        <w:t>hovers between two disciplines in regards to how criminals are portrayed in popular culture and mass media and the inclusion of crime theory.</w:t>
      </w:r>
    </w:p>
    <w:p w:rsidR="0038287E" w:rsidRDefault="0038287E" w:rsidP="00D90794">
      <w:pPr>
        <w:spacing w:after="0" w:line="240" w:lineRule="auto"/>
        <w:rPr>
          <w:rFonts w:ascii="Times New Roman" w:hAnsi="Times New Roman" w:cs="Times New Roman"/>
          <w:sz w:val="24"/>
          <w:szCs w:val="24"/>
        </w:rPr>
      </w:pPr>
    </w:p>
    <w:p w:rsidR="0038287E" w:rsidRDefault="00F96537"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the media literacy portion of this course is still not understood. Do understand the popular culture aspect. </w:t>
      </w:r>
    </w:p>
    <w:p w:rsidR="00E65FAA" w:rsidRDefault="00E65FAA" w:rsidP="00D90794">
      <w:pPr>
        <w:spacing w:after="0" w:line="240" w:lineRule="auto"/>
        <w:rPr>
          <w:rFonts w:ascii="Times New Roman" w:hAnsi="Times New Roman" w:cs="Times New Roman"/>
          <w:sz w:val="24"/>
          <w:szCs w:val="24"/>
        </w:rPr>
      </w:pPr>
    </w:p>
    <w:p w:rsidR="00F96537" w:rsidRDefault="00F96537" w:rsidP="00F96537">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approved. </w:t>
      </w:r>
    </w:p>
    <w:p w:rsidR="0038287E" w:rsidRDefault="0038287E" w:rsidP="00D90794">
      <w:pPr>
        <w:spacing w:after="0" w:line="240" w:lineRule="auto"/>
        <w:rPr>
          <w:rFonts w:ascii="Times New Roman" w:hAnsi="Times New Roman" w:cs="Times New Roman"/>
          <w:b/>
          <w:sz w:val="24"/>
          <w:szCs w:val="24"/>
        </w:rPr>
      </w:pPr>
    </w:p>
    <w:p w:rsidR="00D90794" w:rsidRDefault="00D90794" w:rsidP="00D907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New Course, Human Nutrition in Evolutionary Perspective, ANTH 455 – </w:t>
      </w:r>
    </w:p>
    <w:p w:rsidR="00D90794" w:rsidRDefault="00A24B29" w:rsidP="00D90794">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96537">
        <w:rPr>
          <w:rFonts w:ascii="Times New Roman" w:hAnsi="Times New Roman" w:cs="Times New Roman"/>
          <w:sz w:val="24"/>
          <w:szCs w:val="24"/>
        </w:rPr>
        <w:t>he t</w:t>
      </w:r>
      <w:r>
        <w:rPr>
          <w:rFonts w:ascii="Times New Roman" w:hAnsi="Times New Roman" w:cs="Times New Roman"/>
          <w:sz w:val="24"/>
          <w:szCs w:val="24"/>
        </w:rPr>
        <w:t xml:space="preserve">itle </w:t>
      </w:r>
      <w:r w:rsidR="00F96537">
        <w:rPr>
          <w:rFonts w:ascii="Times New Roman" w:hAnsi="Times New Roman" w:cs="Times New Roman"/>
          <w:sz w:val="24"/>
          <w:szCs w:val="24"/>
        </w:rPr>
        <w:t xml:space="preserve">for this course has been changed in order to relieve confusion with </w:t>
      </w:r>
      <w:r w:rsidR="00396F5E">
        <w:rPr>
          <w:rFonts w:ascii="Times New Roman" w:hAnsi="Times New Roman" w:cs="Times New Roman"/>
          <w:sz w:val="24"/>
          <w:szCs w:val="24"/>
        </w:rPr>
        <w:t>a n</w:t>
      </w:r>
      <w:r w:rsidR="00F96537">
        <w:rPr>
          <w:rFonts w:ascii="Times New Roman" w:hAnsi="Times New Roman" w:cs="Times New Roman"/>
          <w:sz w:val="24"/>
          <w:szCs w:val="24"/>
        </w:rPr>
        <w:t xml:space="preserve">utrition course taught in the Health department. </w:t>
      </w:r>
      <w:r w:rsidR="00396F5E">
        <w:rPr>
          <w:rFonts w:ascii="Times New Roman" w:hAnsi="Times New Roman" w:cs="Times New Roman"/>
          <w:sz w:val="24"/>
          <w:szCs w:val="24"/>
        </w:rPr>
        <w:t xml:space="preserve">The new title </w:t>
      </w:r>
      <w:r>
        <w:rPr>
          <w:rFonts w:ascii="Times New Roman" w:hAnsi="Times New Roman" w:cs="Times New Roman"/>
          <w:sz w:val="24"/>
          <w:szCs w:val="24"/>
        </w:rPr>
        <w:t xml:space="preserve">clarifies the differences between the nutrition and the evolution of the human diet. </w:t>
      </w:r>
      <w:r w:rsidR="00F96537">
        <w:rPr>
          <w:rFonts w:ascii="Times New Roman" w:hAnsi="Times New Roman" w:cs="Times New Roman"/>
          <w:sz w:val="24"/>
          <w:szCs w:val="24"/>
        </w:rPr>
        <w:t xml:space="preserve">The </w:t>
      </w:r>
      <w:r>
        <w:rPr>
          <w:rFonts w:ascii="Times New Roman" w:hAnsi="Times New Roman" w:cs="Times New Roman"/>
          <w:sz w:val="24"/>
          <w:szCs w:val="24"/>
        </w:rPr>
        <w:t>Health department f</w:t>
      </w:r>
      <w:r w:rsidR="00F96537">
        <w:rPr>
          <w:rFonts w:ascii="Times New Roman" w:hAnsi="Times New Roman" w:cs="Times New Roman"/>
          <w:sz w:val="24"/>
          <w:szCs w:val="24"/>
        </w:rPr>
        <w:t>eels comfortable with this titl</w:t>
      </w:r>
      <w:r>
        <w:rPr>
          <w:rFonts w:ascii="Times New Roman" w:hAnsi="Times New Roman" w:cs="Times New Roman"/>
          <w:sz w:val="24"/>
          <w:szCs w:val="24"/>
        </w:rPr>
        <w:t>e.</w:t>
      </w:r>
      <w:r w:rsidR="00F96537">
        <w:rPr>
          <w:rFonts w:ascii="Times New Roman" w:hAnsi="Times New Roman" w:cs="Times New Roman"/>
          <w:sz w:val="24"/>
          <w:szCs w:val="24"/>
        </w:rPr>
        <w:t xml:space="preserve"> (Article </w:t>
      </w:r>
      <w:proofErr w:type="spellStart"/>
      <w:r w:rsidR="00F96537">
        <w:rPr>
          <w:rFonts w:ascii="Times New Roman" w:hAnsi="Times New Roman" w:cs="Times New Roman"/>
          <w:sz w:val="24"/>
          <w:szCs w:val="24"/>
        </w:rPr>
        <w:t>i</w:t>
      </w:r>
      <w:proofErr w:type="spellEnd"/>
      <w:r w:rsidR="00F96537">
        <w:rPr>
          <w:rFonts w:ascii="Times New Roman" w:hAnsi="Times New Roman" w:cs="Times New Roman"/>
          <w:sz w:val="24"/>
          <w:szCs w:val="24"/>
        </w:rPr>
        <w:t>. on Senate webpage).</w:t>
      </w:r>
    </w:p>
    <w:p w:rsidR="00396F5E" w:rsidRDefault="00396F5E" w:rsidP="00D90794">
      <w:pPr>
        <w:spacing w:after="0" w:line="240" w:lineRule="auto"/>
        <w:rPr>
          <w:rFonts w:ascii="Times New Roman" w:hAnsi="Times New Roman" w:cs="Times New Roman"/>
          <w:sz w:val="24"/>
          <w:szCs w:val="24"/>
        </w:rPr>
      </w:pPr>
    </w:p>
    <w:p w:rsidR="00A24B29" w:rsidRPr="00A24B29" w:rsidRDefault="00A24B29" w:rsidP="00D90794">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w:t>
      </w:r>
      <w:r w:rsidR="00396F5E">
        <w:rPr>
          <w:rFonts w:ascii="Times New Roman" w:hAnsi="Times New Roman" w:cs="Times New Roman"/>
          <w:sz w:val="24"/>
          <w:szCs w:val="24"/>
        </w:rPr>
        <w:t>e. Motion seconded and approved</w:t>
      </w:r>
      <w:r>
        <w:rPr>
          <w:rFonts w:ascii="Times New Roman" w:hAnsi="Times New Roman" w:cs="Times New Roman"/>
          <w:sz w:val="24"/>
          <w:szCs w:val="24"/>
        </w:rPr>
        <w:t>. Will note ne</w:t>
      </w:r>
      <w:r w:rsidR="00396F5E">
        <w:rPr>
          <w:rFonts w:ascii="Times New Roman" w:hAnsi="Times New Roman" w:cs="Times New Roman"/>
          <w:sz w:val="24"/>
          <w:szCs w:val="24"/>
        </w:rPr>
        <w:t xml:space="preserve">w title and abbreviation </w:t>
      </w:r>
      <w:r>
        <w:rPr>
          <w:rFonts w:ascii="Times New Roman" w:hAnsi="Times New Roman" w:cs="Times New Roman"/>
          <w:sz w:val="24"/>
          <w:szCs w:val="24"/>
        </w:rPr>
        <w:t xml:space="preserve">in </w:t>
      </w:r>
      <w:r w:rsidR="00396F5E">
        <w:rPr>
          <w:rFonts w:ascii="Times New Roman" w:hAnsi="Times New Roman" w:cs="Times New Roman"/>
          <w:sz w:val="24"/>
          <w:szCs w:val="24"/>
        </w:rPr>
        <w:t xml:space="preserve">the </w:t>
      </w:r>
      <w:r>
        <w:rPr>
          <w:rFonts w:ascii="Times New Roman" w:hAnsi="Times New Roman" w:cs="Times New Roman"/>
          <w:sz w:val="24"/>
          <w:szCs w:val="24"/>
        </w:rPr>
        <w:t>Portal.</w:t>
      </w:r>
    </w:p>
    <w:p w:rsidR="00D90794" w:rsidRPr="00A075AC" w:rsidRDefault="00D90794"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512FC2" w:rsidRDefault="00512FC2" w:rsidP="00D232E7">
      <w:pPr>
        <w:spacing w:after="0" w:line="240" w:lineRule="auto"/>
        <w:rPr>
          <w:rFonts w:ascii="Times New Roman" w:hAnsi="Times New Roman" w:cs="Times New Roman"/>
          <w:sz w:val="24"/>
          <w:szCs w:val="24"/>
        </w:rPr>
      </w:pPr>
    </w:p>
    <w:p w:rsidR="00F90BB7" w:rsidRDefault="001647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1647E3" w:rsidRDefault="001647E3"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lastRenderedPageBreak/>
        <w:t>VI</w:t>
      </w:r>
      <w:r>
        <w:rPr>
          <w:rFonts w:ascii="Times New Roman" w:hAnsi="Times New Roman" w:cs="Times New Roman"/>
          <w:b/>
          <w:sz w:val="24"/>
          <w:szCs w:val="24"/>
          <w:u w:val="single"/>
        </w:rPr>
        <w:t>. Int</w:t>
      </w:r>
      <w:r w:rsidR="00D645E1">
        <w:rPr>
          <w:rFonts w:ascii="Times New Roman" w:hAnsi="Times New Roman" w:cs="Times New Roman"/>
          <w:b/>
          <w:sz w:val="24"/>
          <w:szCs w:val="24"/>
          <w:u w:val="single"/>
        </w:rPr>
        <w:t>erinstitutional Faculty S</w:t>
      </w:r>
      <w:r w:rsidR="000E7971">
        <w:rPr>
          <w:rFonts w:ascii="Times New Roman" w:hAnsi="Times New Roman" w:cs="Times New Roman"/>
          <w:b/>
          <w:sz w:val="24"/>
          <w:szCs w:val="24"/>
          <w:u w:val="single"/>
        </w:rPr>
        <w:t>e</w:t>
      </w:r>
      <w:r w:rsidR="00D645E1">
        <w:rPr>
          <w:rFonts w:ascii="Times New Roman" w:hAnsi="Times New Roman" w:cs="Times New Roman"/>
          <w:b/>
          <w:sz w:val="24"/>
          <w:szCs w:val="24"/>
          <w:u w:val="single"/>
        </w:rPr>
        <w:t>nate R</w:t>
      </w:r>
      <w:r w:rsidRPr="00EB5978">
        <w:rPr>
          <w:rFonts w:ascii="Times New Roman" w:hAnsi="Times New Roman" w:cs="Times New Roman"/>
          <w:b/>
          <w:sz w:val="24"/>
          <w:szCs w:val="24"/>
          <w:u w:val="single"/>
        </w:rPr>
        <w:t>eport</w:t>
      </w:r>
    </w:p>
    <w:p w:rsidR="00D232E7" w:rsidRDefault="00D232E7" w:rsidP="00D232E7">
      <w:pPr>
        <w:spacing w:after="0" w:line="240" w:lineRule="auto"/>
        <w:rPr>
          <w:rFonts w:ascii="Times New Roman" w:hAnsi="Times New Roman" w:cs="Times New Roman"/>
          <w:b/>
          <w:sz w:val="24"/>
          <w:szCs w:val="24"/>
          <w:u w:val="single"/>
        </w:rPr>
      </w:pPr>
    </w:p>
    <w:p w:rsidR="007E328E" w:rsidRDefault="007E328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currently going through a very confusing time. </w:t>
      </w:r>
      <w:r w:rsidR="0042753B">
        <w:rPr>
          <w:rFonts w:ascii="Times New Roman" w:hAnsi="Times New Roman" w:cs="Times New Roman"/>
          <w:sz w:val="24"/>
          <w:szCs w:val="24"/>
        </w:rPr>
        <w:t>The Western Governor’s University testified before a committee with governor Kitzhaber present. The Chancellor requested that they provide him with a list of their faculty because one could not be found and one has not turned up yet. Community colleges are now coming up with a plan to offer four-year degrees. This does not have traction yet. The course content is one</w:t>
      </w:r>
      <w:r w:rsidR="00412F0C">
        <w:rPr>
          <w:rFonts w:ascii="Times New Roman" w:hAnsi="Times New Roman" w:cs="Times New Roman"/>
          <w:sz w:val="24"/>
          <w:szCs w:val="24"/>
        </w:rPr>
        <w:t>-size fits all but each student</w:t>
      </w:r>
      <w:r w:rsidR="0042753B">
        <w:rPr>
          <w:rFonts w:ascii="Times New Roman" w:hAnsi="Times New Roman" w:cs="Times New Roman"/>
          <w:sz w:val="24"/>
          <w:szCs w:val="24"/>
        </w:rPr>
        <w:t xml:space="preserve"> receives their own mentor. The </w:t>
      </w:r>
      <w:r w:rsidR="00396F5E">
        <w:rPr>
          <w:rFonts w:ascii="Times New Roman" w:hAnsi="Times New Roman" w:cs="Times New Roman"/>
          <w:sz w:val="24"/>
          <w:szCs w:val="24"/>
        </w:rPr>
        <w:t xml:space="preserve">campus </w:t>
      </w:r>
      <w:r w:rsidR="0042753B">
        <w:rPr>
          <w:rFonts w:ascii="Times New Roman" w:hAnsi="Times New Roman" w:cs="Times New Roman"/>
          <w:sz w:val="24"/>
          <w:szCs w:val="24"/>
        </w:rPr>
        <w:t xml:space="preserve">achievement compacts were also signed the day this meeting was held. There will be a presentation on the compacts in April. </w:t>
      </w:r>
    </w:p>
    <w:p w:rsidR="002E29BC" w:rsidRDefault="002E29BC"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9E7CE2" w:rsidRDefault="009E7CE2" w:rsidP="00D232E7">
      <w:pPr>
        <w:spacing w:after="0" w:line="240" w:lineRule="auto"/>
        <w:rPr>
          <w:rFonts w:ascii="Times New Roman" w:hAnsi="Times New Roman" w:cs="Times New Roman"/>
          <w:sz w:val="24"/>
          <w:szCs w:val="24"/>
        </w:rPr>
      </w:pPr>
    </w:p>
    <w:p w:rsidR="005E70EF" w:rsidRDefault="005E70E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42753B" w:rsidRDefault="0042753B" w:rsidP="0082538B">
      <w:pPr>
        <w:spacing w:after="0" w:line="240" w:lineRule="auto"/>
        <w:rPr>
          <w:rFonts w:ascii="Times New Roman" w:hAnsi="Times New Roman" w:cs="Times New Roman"/>
          <w:b/>
          <w:sz w:val="24"/>
          <w:szCs w:val="24"/>
          <w:u w:val="single"/>
        </w:rPr>
      </w:pPr>
    </w:p>
    <w:p w:rsidR="00BA5B00" w:rsidRDefault="00D232E7"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BA5B00">
        <w:rPr>
          <w:rFonts w:ascii="Times New Roman" w:hAnsi="Times New Roman" w:cs="Times New Roman"/>
          <w:b/>
          <w:sz w:val="24"/>
          <w:szCs w:val="24"/>
          <w:u w:val="single"/>
        </w:rPr>
        <w:t xml:space="preserve"> Informational Presentations</w:t>
      </w:r>
    </w:p>
    <w:p w:rsidR="005E70EF" w:rsidRDefault="005E70EF" w:rsidP="0082538B">
      <w:pPr>
        <w:spacing w:after="0" w:line="240" w:lineRule="auto"/>
        <w:rPr>
          <w:rFonts w:ascii="Times New Roman" w:hAnsi="Times New Roman" w:cs="Times New Roman"/>
          <w:b/>
          <w:sz w:val="24"/>
          <w:szCs w:val="24"/>
          <w:u w:val="single"/>
        </w:rPr>
      </w:pPr>
    </w:p>
    <w:p w:rsidR="00FB366C" w:rsidRDefault="001647E3"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Tommy Love, Director of Annual Giving and Alumni Relations – </w:t>
      </w:r>
    </w:p>
    <w:p w:rsidR="00735563" w:rsidRDefault="00735563"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How do we overcome the obstacles in front of us? The main obstacles are overcoming misinformation. Fundraising has not changed as a whole. There is still restricted and unrestricted fundraising. The alumni magazine is still currently being printed. However, because of budgetary issues it is now only being sent to people who have given donations in the last or current year. This simply goes back to how we are spending our money. Currently our alumni participation rate is about 6%. This is not very good. However, on the positive side, 6% is on par with other universities. This means that we are not doing as poorly as we thought and that there is room to grow. One of the issues is that a large number of our alumni are not at the stage in their lives where they are financially stable and able to give back. Another issue is that we are a first generation university. This is a very strong selling point and something to be proud of. However, with 50% of our students receiving PELL grants, not all of their families have the financial resources to give back to the university.</w:t>
      </w:r>
    </w:p>
    <w:p w:rsidR="0016694C" w:rsidRPr="00735563" w:rsidRDefault="0016694C" w:rsidP="0082538B">
      <w:pPr>
        <w:spacing w:after="0" w:line="240" w:lineRule="auto"/>
        <w:rPr>
          <w:rFonts w:ascii="Times New Roman" w:hAnsi="Times New Roman" w:cs="Times New Roman"/>
          <w:sz w:val="24"/>
          <w:szCs w:val="24"/>
        </w:rPr>
      </w:pPr>
    </w:p>
    <w:p w:rsidR="00735563" w:rsidRDefault="00735563"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database is also struggling with what people did during </w:t>
      </w:r>
      <w:r w:rsidR="00653369">
        <w:rPr>
          <w:rFonts w:ascii="Times New Roman" w:hAnsi="Times New Roman" w:cs="Times New Roman"/>
          <w:sz w:val="24"/>
          <w:szCs w:val="24"/>
        </w:rPr>
        <w:t>their</w:t>
      </w:r>
      <w:r>
        <w:rPr>
          <w:rFonts w:ascii="Times New Roman" w:hAnsi="Times New Roman" w:cs="Times New Roman"/>
          <w:sz w:val="24"/>
          <w:szCs w:val="24"/>
        </w:rPr>
        <w:t xml:space="preserve"> time at WOU and what they have done since. Also, a lot of parents are not linked to their children. This information is needed in order to reach alumni.</w:t>
      </w:r>
    </w:p>
    <w:p w:rsidR="0016694C" w:rsidRDefault="0016694C" w:rsidP="0082538B">
      <w:pPr>
        <w:spacing w:after="0" w:line="240" w:lineRule="auto"/>
        <w:rPr>
          <w:rFonts w:ascii="Times New Roman" w:hAnsi="Times New Roman" w:cs="Times New Roman"/>
          <w:sz w:val="24"/>
          <w:szCs w:val="24"/>
        </w:rPr>
      </w:pPr>
    </w:p>
    <w:p w:rsidR="00C021B9" w:rsidRDefault="00735563"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There are w</w:t>
      </w:r>
      <w:r w:rsidR="00D162CD">
        <w:rPr>
          <w:rFonts w:ascii="Times New Roman" w:hAnsi="Times New Roman" w:cs="Times New Roman"/>
          <w:sz w:val="24"/>
          <w:szCs w:val="24"/>
        </w:rPr>
        <w:t>ay</w:t>
      </w:r>
      <w:r>
        <w:rPr>
          <w:rFonts w:ascii="Times New Roman" w:hAnsi="Times New Roman" w:cs="Times New Roman"/>
          <w:sz w:val="24"/>
          <w:szCs w:val="24"/>
        </w:rPr>
        <w:t>s</w:t>
      </w:r>
      <w:r w:rsidR="00C021B9">
        <w:rPr>
          <w:rFonts w:ascii="Times New Roman" w:hAnsi="Times New Roman" w:cs="Times New Roman"/>
          <w:sz w:val="24"/>
          <w:szCs w:val="24"/>
        </w:rPr>
        <w:t xml:space="preserve"> to increase participation. One </w:t>
      </w:r>
      <w:r w:rsidR="00D162CD">
        <w:rPr>
          <w:rFonts w:ascii="Times New Roman" w:hAnsi="Times New Roman" w:cs="Times New Roman"/>
          <w:sz w:val="24"/>
          <w:szCs w:val="24"/>
        </w:rPr>
        <w:t xml:space="preserve">is </w:t>
      </w:r>
      <w:r w:rsidR="00C021B9">
        <w:rPr>
          <w:rFonts w:ascii="Times New Roman" w:hAnsi="Times New Roman" w:cs="Times New Roman"/>
          <w:sz w:val="24"/>
          <w:szCs w:val="24"/>
        </w:rPr>
        <w:t xml:space="preserve">that donors can donate specifically to </w:t>
      </w:r>
      <w:r w:rsidR="0016694C">
        <w:rPr>
          <w:rFonts w:ascii="Times New Roman" w:hAnsi="Times New Roman" w:cs="Times New Roman"/>
          <w:sz w:val="24"/>
          <w:szCs w:val="24"/>
        </w:rPr>
        <w:t xml:space="preserve">different programs or colleges. </w:t>
      </w:r>
      <w:r w:rsidR="00C021B9">
        <w:rPr>
          <w:rFonts w:ascii="Times New Roman" w:hAnsi="Times New Roman" w:cs="Times New Roman"/>
          <w:sz w:val="24"/>
          <w:szCs w:val="24"/>
        </w:rPr>
        <w:t xml:space="preserve">This allows them to decide where their money goes. We also hold phone-a-thons. We also are partnered with a company that manages a full website for us. This is a great tool. There are a lot of </w:t>
      </w:r>
      <w:r w:rsidR="0016694C">
        <w:rPr>
          <w:rFonts w:ascii="Times New Roman" w:hAnsi="Times New Roman" w:cs="Times New Roman"/>
          <w:sz w:val="24"/>
          <w:szCs w:val="24"/>
        </w:rPr>
        <w:t>programs</w:t>
      </w:r>
      <w:r w:rsidR="00C021B9">
        <w:rPr>
          <w:rFonts w:ascii="Times New Roman" w:hAnsi="Times New Roman" w:cs="Times New Roman"/>
          <w:sz w:val="24"/>
          <w:szCs w:val="24"/>
        </w:rPr>
        <w:t xml:space="preserve"> at this college, meaning a lot of places to</w:t>
      </w:r>
      <w:r w:rsidR="00653369">
        <w:rPr>
          <w:rFonts w:ascii="Times New Roman" w:hAnsi="Times New Roman" w:cs="Times New Roman"/>
          <w:sz w:val="24"/>
          <w:szCs w:val="24"/>
        </w:rPr>
        <w:t xml:space="preserve"> donate t</w:t>
      </w:r>
      <w:r w:rsidR="00C021B9">
        <w:rPr>
          <w:rFonts w:ascii="Times New Roman" w:hAnsi="Times New Roman" w:cs="Times New Roman"/>
          <w:sz w:val="24"/>
          <w:szCs w:val="24"/>
        </w:rPr>
        <w:t xml:space="preserve">o. </w:t>
      </w:r>
      <w:r w:rsidR="00653369">
        <w:rPr>
          <w:rFonts w:ascii="Times New Roman" w:hAnsi="Times New Roman" w:cs="Times New Roman"/>
          <w:sz w:val="24"/>
          <w:szCs w:val="24"/>
        </w:rPr>
        <w:t xml:space="preserve">We have also made it possible to make donations in the form of payroll deduction forms, checks, credit, online and stock in order to be most convenient. </w:t>
      </w:r>
      <w:r w:rsidR="00C021B9">
        <w:rPr>
          <w:rFonts w:ascii="Times New Roman" w:hAnsi="Times New Roman" w:cs="Times New Roman"/>
          <w:sz w:val="24"/>
          <w:szCs w:val="24"/>
        </w:rPr>
        <w:t xml:space="preserve">We did just get another $250,000 donation toward the </w:t>
      </w:r>
      <w:r w:rsidR="0016694C">
        <w:rPr>
          <w:rFonts w:ascii="Times New Roman" w:hAnsi="Times New Roman" w:cs="Times New Roman"/>
          <w:sz w:val="24"/>
          <w:szCs w:val="24"/>
        </w:rPr>
        <w:t>new s</w:t>
      </w:r>
      <w:r w:rsidR="00C021B9">
        <w:rPr>
          <w:rFonts w:ascii="Times New Roman" w:hAnsi="Times New Roman" w:cs="Times New Roman"/>
          <w:sz w:val="24"/>
          <w:szCs w:val="24"/>
        </w:rPr>
        <w:t>cience building. We are also asking faculty and staff to donate to programs they feel passionate about. It is also an idea to take payroll deductio</w:t>
      </w:r>
      <w:r w:rsidR="000C7C83">
        <w:rPr>
          <w:rFonts w:ascii="Times New Roman" w:hAnsi="Times New Roman" w:cs="Times New Roman"/>
          <w:sz w:val="24"/>
          <w:szCs w:val="24"/>
        </w:rPr>
        <w:t>ns and donate a portion of your paycheck.</w:t>
      </w:r>
      <w:r w:rsidR="0016694C">
        <w:rPr>
          <w:rFonts w:ascii="Times New Roman" w:hAnsi="Times New Roman" w:cs="Times New Roman"/>
          <w:sz w:val="24"/>
          <w:szCs w:val="24"/>
        </w:rPr>
        <w:t xml:space="preserve"> </w:t>
      </w:r>
      <w:r w:rsidR="00C021B9">
        <w:rPr>
          <w:rFonts w:ascii="Times New Roman" w:hAnsi="Times New Roman" w:cs="Times New Roman"/>
          <w:sz w:val="24"/>
          <w:szCs w:val="24"/>
        </w:rPr>
        <w:t>Are currently trying to increase our numbers so that 1,856 alumni are making donations. Historically we do not know how much we can raise. We are currently looking at what bigger universities are doing. We do have more wealth than we think</w:t>
      </w:r>
      <w:r w:rsidR="0016694C">
        <w:rPr>
          <w:rFonts w:ascii="Times New Roman" w:hAnsi="Times New Roman" w:cs="Times New Roman"/>
          <w:sz w:val="24"/>
          <w:szCs w:val="24"/>
        </w:rPr>
        <w:t xml:space="preserve"> we can reach</w:t>
      </w:r>
      <w:r w:rsidR="00C021B9">
        <w:rPr>
          <w:rFonts w:ascii="Times New Roman" w:hAnsi="Times New Roman" w:cs="Times New Roman"/>
          <w:sz w:val="24"/>
          <w:szCs w:val="24"/>
        </w:rPr>
        <w:t>.</w:t>
      </w:r>
    </w:p>
    <w:p w:rsidR="000C7C83" w:rsidRDefault="000C7C83"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w:t>
      </w:r>
      <w:r w:rsidR="00653369">
        <w:rPr>
          <w:rFonts w:ascii="Times New Roman" w:hAnsi="Times New Roman" w:cs="Times New Roman"/>
          <w:sz w:val="24"/>
          <w:szCs w:val="24"/>
        </w:rPr>
        <w:t xml:space="preserve"> on the lookout for</w:t>
      </w:r>
      <w:r w:rsidR="0016694C">
        <w:rPr>
          <w:rFonts w:ascii="Times New Roman" w:hAnsi="Times New Roman" w:cs="Times New Roman"/>
          <w:sz w:val="24"/>
          <w:szCs w:val="24"/>
        </w:rPr>
        <w:t xml:space="preserve"> more information over email.  C</w:t>
      </w:r>
      <w:r>
        <w:rPr>
          <w:rFonts w:ascii="Times New Roman" w:hAnsi="Times New Roman" w:cs="Times New Roman"/>
          <w:sz w:val="24"/>
          <w:szCs w:val="24"/>
        </w:rPr>
        <w:t>urrently doing okay but it is not known where we will be at in two or three years.</w:t>
      </w:r>
    </w:p>
    <w:p w:rsidR="00D23CA8" w:rsidRDefault="00D23CA8" w:rsidP="0082538B">
      <w:pPr>
        <w:spacing w:after="0" w:line="240" w:lineRule="auto"/>
        <w:rPr>
          <w:rFonts w:ascii="Times New Roman" w:hAnsi="Times New Roman" w:cs="Times New Roman"/>
          <w:sz w:val="24"/>
          <w:szCs w:val="24"/>
        </w:rPr>
      </w:pPr>
    </w:p>
    <w:p w:rsidR="00D23CA8" w:rsidRDefault="00D23CA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0C7C83">
        <w:rPr>
          <w:rFonts w:ascii="Times New Roman" w:hAnsi="Times New Roman" w:cs="Times New Roman"/>
          <w:sz w:val="24"/>
          <w:szCs w:val="24"/>
        </w:rPr>
        <w:t>raised</w:t>
      </w:r>
      <w:r>
        <w:rPr>
          <w:rFonts w:ascii="Times New Roman" w:hAnsi="Times New Roman" w:cs="Times New Roman"/>
          <w:sz w:val="24"/>
          <w:szCs w:val="24"/>
        </w:rPr>
        <w:t xml:space="preserve"> about </w:t>
      </w:r>
      <w:r w:rsidR="000C7C83">
        <w:rPr>
          <w:rFonts w:ascii="Times New Roman" w:hAnsi="Times New Roman" w:cs="Times New Roman"/>
          <w:sz w:val="24"/>
          <w:szCs w:val="24"/>
        </w:rPr>
        <w:t xml:space="preserve">what ways information is gathered from students once they have graduated. </w:t>
      </w:r>
    </w:p>
    <w:p w:rsidR="00D23CA8" w:rsidRDefault="00D23CA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Emails, student databases, </w:t>
      </w:r>
      <w:r w:rsidR="000C7C83">
        <w:rPr>
          <w:rFonts w:ascii="Times New Roman" w:hAnsi="Times New Roman" w:cs="Times New Roman"/>
          <w:sz w:val="24"/>
          <w:szCs w:val="24"/>
        </w:rPr>
        <w:t xml:space="preserve">surveys. The difficult part is trusting students to log in. We also use parents’ addresses to try and stay in touch. Students also have to give their non-WOU email in order to receive their gift. This is a struggle. </w:t>
      </w:r>
    </w:p>
    <w:p w:rsidR="00D23CA8" w:rsidRDefault="00D23CA8" w:rsidP="0082538B">
      <w:pPr>
        <w:spacing w:after="0" w:line="240" w:lineRule="auto"/>
        <w:rPr>
          <w:rFonts w:ascii="Times New Roman" w:hAnsi="Times New Roman" w:cs="Times New Roman"/>
          <w:sz w:val="24"/>
          <w:szCs w:val="24"/>
        </w:rPr>
      </w:pPr>
    </w:p>
    <w:p w:rsidR="00D23CA8" w:rsidRDefault="00D23CA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Ques</w:t>
      </w:r>
      <w:r w:rsidR="000C7C83">
        <w:rPr>
          <w:rFonts w:ascii="Times New Roman" w:hAnsi="Times New Roman" w:cs="Times New Roman"/>
          <w:sz w:val="24"/>
          <w:szCs w:val="24"/>
        </w:rPr>
        <w:t>tion raised about if WOU email remaining active for five years after graduation is helpful.</w:t>
      </w:r>
    </w:p>
    <w:p w:rsidR="00D23CA8" w:rsidRDefault="00D23CA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It can be if the students keep it active.</w:t>
      </w:r>
    </w:p>
    <w:p w:rsidR="000C7C83" w:rsidRDefault="000C7C83" w:rsidP="0082538B">
      <w:pPr>
        <w:spacing w:after="0" w:line="240" w:lineRule="auto"/>
        <w:rPr>
          <w:rFonts w:ascii="Times New Roman" w:hAnsi="Times New Roman" w:cs="Times New Roman"/>
          <w:sz w:val="24"/>
          <w:szCs w:val="24"/>
        </w:rPr>
      </w:pPr>
    </w:p>
    <w:p w:rsidR="00D23CA8" w:rsidRDefault="00D23CA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about alumni magazine and </w:t>
      </w:r>
      <w:r w:rsidR="000C7C83">
        <w:rPr>
          <w:rFonts w:ascii="Times New Roman" w:hAnsi="Times New Roman" w:cs="Times New Roman"/>
          <w:sz w:val="24"/>
          <w:szCs w:val="24"/>
        </w:rPr>
        <w:t>clarification that it is still being published.</w:t>
      </w:r>
    </w:p>
    <w:p w:rsidR="000C7C83" w:rsidRDefault="00D23CA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Yes it is still being published</w:t>
      </w:r>
      <w:r w:rsidR="000C7C83">
        <w:rPr>
          <w:rFonts w:ascii="Times New Roman" w:hAnsi="Times New Roman" w:cs="Times New Roman"/>
          <w:sz w:val="24"/>
          <w:szCs w:val="24"/>
        </w:rPr>
        <w:t>,</w:t>
      </w:r>
      <w:r>
        <w:rPr>
          <w:rFonts w:ascii="Times New Roman" w:hAnsi="Times New Roman" w:cs="Times New Roman"/>
          <w:sz w:val="24"/>
          <w:szCs w:val="24"/>
        </w:rPr>
        <w:t xml:space="preserve"> as it always was. It is just being marketed to a smaller demographic. Will have to talk about what to do with it </w:t>
      </w:r>
      <w:r w:rsidR="000C7C83">
        <w:rPr>
          <w:rFonts w:ascii="Times New Roman" w:hAnsi="Times New Roman" w:cs="Times New Roman"/>
          <w:sz w:val="24"/>
          <w:szCs w:val="24"/>
        </w:rPr>
        <w:t>in the future because of cost. It c</w:t>
      </w:r>
      <w:r>
        <w:rPr>
          <w:rFonts w:ascii="Times New Roman" w:hAnsi="Times New Roman" w:cs="Times New Roman"/>
          <w:sz w:val="24"/>
          <w:szCs w:val="24"/>
        </w:rPr>
        <w:t xml:space="preserve">ould </w:t>
      </w:r>
      <w:r w:rsidR="000C7C83">
        <w:rPr>
          <w:rFonts w:ascii="Times New Roman" w:hAnsi="Times New Roman" w:cs="Times New Roman"/>
          <w:sz w:val="24"/>
          <w:szCs w:val="24"/>
        </w:rPr>
        <w:t xml:space="preserve">possibly </w:t>
      </w:r>
      <w:r>
        <w:rPr>
          <w:rFonts w:ascii="Times New Roman" w:hAnsi="Times New Roman" w:cs="Times New Roman"/>
          <w:sz w:val="24"/>
          <w:szCs w:val="24"/>
        </w:rPr>
        <w:t xml:space="preserve">go online. </w:t>
      </w:r>
      <w:r w:rsidR="000C7C83">
        <w:rPr>
          <w:rFonts w:ascii="Times New Roman" w:hAnsi="Times New Roman" w:cs="Times New Roman"/>
          <w:sz w:val="24"/>
          <w:szCs w:val="24"/>
        </w:rPr>
        <w:t xml:space="preserve">A calendar was created during Fall. </w:t>
      </w:r>
      <w:r>
        <w:rPr>
          <w:rFonts w:ascii="Times New Roman" w:hAnsi="Times New Roman" w:cs="Times New Roman"/>
          <w:sz w:val="24"/>
          <w:szCs w:val="24"/>
        </w:rPr>
        <w:t>This is the same info that would be printed in a magazine but online and in calendar form.</w:t>
      </w:r>
      <w:r w:rsidR="00C133F7">
        <w:rPr>
          <w:rFonts w:ascii="Times New Roman" w:hAnsi="Times New Roman" w:cs="Times New Roman"/>
          <w:sz w:val="24"/>
          <w:szCs w:val="24"/>
        </w:rPr>
        <w:t xml:space="preserve">  M</w:t>
      </w:r>
      <w:r w:rsidR="000C7C83">
        <w:rPr>
          <w:rFonts w:ascii="Times New Roman" w:hAnsi="Times New Roman" w:cs="Times New Roman"/>
          <w:sz w:val="24"/>
          <w:szCs w:val="24"/>
        </w:rPr>
        <w:t>any faculty enjoyed the calendar. They thought it was a great ide</w:t>
      </w:r>
      <w:r w:rsidR="00653369">
        <w:rPr>
          <w:rFonts w:ascii="Times New Roman" w:hAnsi="Times New Roman" w:cs="Times New Roman"/>
          <w:sz w:val="24"/>
          <w:szCs w:val="24"/>
        </w:rPr>
        <w:t xml:space="preserve">a </w:t>
      </w:r>
      <w:bookmarkStart w:id="0" w:name="_GoBack"/>
      <w:bookmarkEnd w:id="0"/>
      <w:r w:rsidR="000C7C83">
        <w:rPr>
          <w:rFonts w:ascii="Times New Roman" w:hAnsi="Times New Roman" w:cs="Times New Roman"/>
          <w:sz w:val="24"/>
          <w:szCs w:val="24"/>
        </w:rPr>
        <w:t>that they hadn’t seen before.</w:t>
      </w:r>
    </w:p>
    <w:p w:rsidR="000C7C83" w:rsidRDefault="000C7C83" w:rsidP="0082538B">
      <w:pPr>
        <w:spacing w:after="0" w:line="240" w:lineRule="auto"/>
        <w:rPr>
          <w:rFonts w:ascii="Times New Roman" w:hAnsi="Times New Roman" w:cs="Times New Roman"/>
          <w:sz w:val="24"/>
          <w:szCs w:val="24"/>
        </w:rPr>
      </w:pPr>
    </w:p>
    <w:p w:rsidR="00D23CA8" w:rsidRDefault="006D271B"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w</w:t>
      </w:r>
      <w:r w:rsidR="000C7C83">
        <w:rPr>
          <w:rFonts w:ascii="Times New Roman" w:hAnsi="Times New Roman" w:cs="Times New Roman"/>
          <w:sz w:val="24"/>
          <w:szCs w:val="24"/>
        </w:rPr>
        <w:t>hy we are not sending the magazine</w:t>
      </w:r>
      <w:r>
        <w:rPr>
          <w:rFonts w:ascii="Times New Roman" w:hAnsi="Times New Roman" w:cs="Times New Roman"/>
          <w:sz w:val="24"/>
          <w:szCs w:val="24"/>
        </w:rPr>
        <w:t xml:space="preserve"> to alumni if w</w:t>
      </w:r>
      <w:r w:rsidR="000C7C83">
        <w:rPr>
          <w:rFonts w:ascii="Times New Roman" w:hAnsi="Times New Roman" w:cs="Times New Roman"/>
          <w:sz w:val="24"/>
          <w:szCs w:val="24"/>
        </w:rPr>
        <w:t>e are trying to get them to fund us.</w:t>
      </w:r>
    </w:p>
    <w:p w:rsidR="006D271B" w:rsidRDefault="000C7C83"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This is a double-edged sword.</w:t>
      </w:r>
      <w:r w:rsidR="006D271B">
        <w:rPr>
          <w:rFonts w:ascii="Times New Roman" w:hAnsi="Times New Roman" w:cs="Times New Roman"/>
          <w:sz w:val="24"/>
          <w:szCs w:val="24"/>
        </w:rPr>
        <w:t xml:space="preserve"> Th</w:t>
      </w:r>
      <w:r>
        <w:rPr>
          <w:rFonts w:ascii="Times New Roman" w:hAnsi="Times New Roman" w:cs="Times New Roman"/>
          <w:sz w:val="24"/>
          <w:szCs w:val="24"/>
        </w:rPr>
        <w:t>e magazine is expensive</w:t>
      </w:r>
      <w:r w:rsidR="00C133F7">
        <w:rPr>
          <w:rFonts w:ascii="Times New Roman" w:hAnsi="Times New Roman" w:cs="Times New Roman"/>
          <w:sz w:val="24"/>
          <w:szCs w:val="24"/>
        </w:rPr>
        <w:t>,</w:t>
      </w:r>
      <w:r>
        <w:rPr>
          <w:rFonts w:ascii="Times New Roman" w:hAnsi="Times New Roman" w:cs="Times New Roman"/>
          <w:sz w:val="24"/>
          <w:szCs w:val="24"/>
        </w:rPr>
        <w:t xml:space="preserve"> and </w:t>
      </w:r>
      <w:r w:rsidR="00C133F7">
        <w:rPr>
          <w:rFonts w:ascii="Times New Roman" w:hAnsi="Times New Roman" w:cs="Times New Roman"/>
          <w:sz w:val="24"/>
          <w:szCs w:val="24"/>
        </w:rPr>
        <w:t xml:space="preserve">readers sometimes overlook the funding requests in favor of the informational profiles.  </w:t>
      </w:r>
      <w:r w:rsidR="006D271B">
        <w:rPr>
          <w:rFonts w:ascii="Times New Roman" w:hAnsi="Times New Roman" w:cs="Times New Roman"/>
          <w:sz w:val="24"/>
          <w:szCs w:val="24"/>
        </w:rPr>
        <w:t>A straight mail version is more direct.</w:t>
      </w:r>
    </w:p>
    <w:p w:rsidR="00BA5B00" w:rsidRDefault="00BA5B00" w:rsidP="0082538B">
      <w:pPr>
        <w:spacing w:after="0" w:line="240" w:lineRule="auto"/>
        <w:rPr>
          <w:rFonts w:ascii="Times New Roman" w:hAnsi="Times New Roman" w:cs="Times New Roman"/>
          <w:b/>
          <w:sz w:val="24"/>
          <w:szCs w:val="24"/>
          <w:u w:val="single"/>
        </w:rPr>
      </w:pPr>
    </w:p>
    <w:p w:rsidR="00D232E7" w:rsidRDefault="00BA5B00"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IX. </w:t>
      </w:r>
      <w:r w:rsidR="00D232E7">
        <w:rPr>
          <w:rFonts w:ascii="Times New Roman" w:hAnsi="Times New Roman" w:cs="Times New Roman"/>
          <w:b/>
          <w:sz w:val="24"/>
          <w:szCs w:val="24"/>
          <w:u w:val="single"/>
        </w:rPr>
        <w:t>Meeting Adjourne</w:t>
      </w:r>
      <w:r w:rsidR="0082538B">
        <w:rPr>
          <w:rFonts w:ascii="Times New Roman" w:hAnsi="Times New Roman" w:cs="Times New Roman"/>
          <w:b/>
          <w:sz w:val="24"/>
          <w:szCs w:val="24"/>
          <w:u w:val="single"/>
        </w:rPr>
        <w:t>d</w:t>
      </w:r>
    </w:p>
    <w:p w:rsidR="00BC1ABC" w:rsidRDefault="00BC1ABC" w:rsidP="0082538B">
      <w:pPr>
        <w:spacing w:after="0" w:line="240" w:lineRule="auto"/>
        <w:rPr>
          <w:rFonts w:ascii="Times New Roman" w:hAnsi="Times New Roman" w:cs="Times New Roman"/>
          <w:b/>
          <w:sz w:val="24"/>
          <w:szCs w:val="24"/>
          <w:u w:val="single"/>
        </w:rPr>
      </w:pPr>
    </w:p>
    <w:p w:rsidR="00BC1ABC" w:rsidRPr="00BC1ABC" w:rsidRDefault="00BC1ABC" w:rsidP="0082538B">
      <w:pPr>
        <w:spacing w:after="0" w:line="240" w:lineRule="auto"/>
        <w:rPr>
          <w:rFonts w:ascii="Times New Roman" w:hAnsi="Times New Roman" w:cs="Times New Roman"/>
          <w:sz w:val="24"/>
          <w:szCs w:val="24"/>
        </w:rPr>
      </w:pPr>
    </w:p>
    <w:sectPr w:rsidR="00BC1ABC" w:rsidRPr="00BC1ABC"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81A"/>
    <w:multiLevelType w:val="hybridMultilevel"/>
    <w:tmpl w:val="03A40CD6"/>
    <w:lvl w:ilvl="0" w:tplc="B69E5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D232E7"/>
    <w:rsid w:val="00022970"/>
    <w:rsid w:val="00037A16"/>
    <w:rsid w:val="00041509"/>
    <w:rsid w:val="00061BF3"/>
    <w:rsid w:val="000877C3"/>
    <w:rsid w:val="000924B9"/>
    <w:rsid w:val="00092FB6"/>
    <w:rsid w:val="000C7C83"/>
    <w:rsid w:val="000E7971"/>
    <w:rsid w:val="000F4B95"/>
    <w:rsid w:val="000F6BFF"/>
    <w:rsid w:val="000F7BDD"/>
    <w:rsid w:val="00105D88"/>
    <w:rsid w:val="00107968"/>
    <w:rsid w:val="00120D5E"/>
    <w:rsid w:val="00141A3F"/>
    <w:rsid w:val="001471EE"/>
    <w:rsid w:val="0016082D"/>
    <w:rsid w:val="001647E3"/>
    <w:rsid w:val="0016694C"/>
    <w:rsid w:val="00172519"/>
    <w:rsid w:val="00185F54"/>
    <w:rsid w:val="001A51B8"/>
    <w:rsid w:val="001A5330"/>
    <w:rsid w:val="001D02E3"/>
    <w:rsid w:val="001D76D8"/>
    <w:rsid w:val="001D770B"/>
    <w:rsid w:val="001E1CB4"/>
    <w:rsid w:val="001E2D00"/>
    <w:rsid w:val="001E2EF5"/>
    <w:rsid w:val="001F37A6"/>
    <w:rsid w:val="002011B0"/>
    <w:rsid w:val="00213B09"/>
    <w:rsid w:val="00231E40"/>
    <w:rsid w:val="0023498C"/>
    <w:rsid w:val="00244F3E"/>
    <w:rsid w:val="00266946"/>
    <w:rsid w:val="00272338"/>
    <w:rsid w:val="00277927"/>
    <w:rsid w:val="00295FE9"/>
    <w:rsid w:val="002A0BF2"/>
    <w:rsid w:val="002A152A"/>
    <w:rsid w:val="002A58C4"/>
    <w:rsid w:val="002B0F25"/>
    <w:rsid w:val="002C2833"/>
    <w:rsid w:val="002D5127"/>
    <w:rsid w:val="002E29BC"/>
    <w:rsid w:val="002F2BF8"/>
    <w:rsid w:val="002F2CE9"/>
    <w:rsid w:val="002F4613"/>
    <w:rsid w:val="00301E39"/>
    <w:rsid w:val="00321157"/>
    <w:rsid w:val="00325A65"/>
    <w:rsid w:val="00337E27"/>
    <w:rsid w:val="00341569"/>
    <w:rsid w:val="0034322D"/>
    <w:rsid w:val="0034354B"/>
    <w:rsid w:val="0038287E"/>
    <w:rsid w:val="00384D2F"/>
    <w:rsid w:val="00384D6A"/>
    <w:rsid w:val="0038640F"/>
    <w:rsid w:val="0039357C"/>
    <w:rsid w:val="00396F5E"/>
    <w:rsid w:val="003B246D"/>
    <w:rsid w:val="003E0EFD"/>
    <w:rsid w:val="003F1CD0"/>
    <w:rsid w:val="003F4FBD"/>
    <w:rsid w:val="003F7180"/>
    <w:rsid w:val="00410D81"/>
    <w:rsid w:val="00412F0C"/>
    <w:rsid w:val="004173A6"/>
    <w:rsid w:val="00422158"/>
    <w:rsid w:val="004229B3"/>
    <w:rsid w:val="0042753B"/>
    <w:rsid w:val="004318D5"/>
    <w:rsid w:val="0043788D"/>
    <w:rsid w:val="00440DFA"/>
    <w:rsid w:val="004410A7"/>
    <w:rsid w:val="00442717"/>
    <w:rsid w:val="00461CDC"/>
    <w:rsid w:val="004728BC"/>
    <w:rsid w:val="00475037"/>
    <w:rsid w:val="00481194"/>
    <w:rsid w:val="00486396"/>
    <w:rsid w:val="004A2D2E"/>
    <w:rsid w:val="004B7E9A"/>
    <w:rsid w:val="004C6FAD"/>
    <w:rsid w:val="004D328E"/>
    <w:rsid w:val="004E0B71"/>
    <w:rsid w:val="004F21EF"/>
    <w:rsid w:val="00506356"/>
    <w:rsid w:val="00512FC2"/>
    <w:rsid w:val="00535E1F"/>
    <w:rsid w:val="005379EB"/>
    <w:rsid w:val="00540F09"/>
    <w:rsid w:val="00585EAC"/>
    <w:rsid w:val="005900AE"/>
    <w:rsid w:val="005C64D0"/>
    <w:rsid w:val="005E70EF"/>
    <w:rsid w:val="005F30B2"/>
    <w:rsid w:val="00600DBC"/>
    <w:rsid w:val="00604D89"/>
    <w:rsid w:val="00606C4F"/>
    <w:rsid w:val="0064480B"/>
    <w:rsid w:val="00647944"/>
    <w:rsid w:val="00650BF4"/>
    <w:rsid w:val="00653369"/>
    <w:rsid w:val="0065710B"/>
    <w:rsid w:val="006744D3"/>
    <w:rsid w:val="0068508D"/>
    <w:rsid w:val="006C58AC"/>
    <w:rsid w:val="006D271B"/>
    <w:rsid w:val="006E358D"/>
    <w:rsid w:val="006E3E4B"/>
    <w:rsid w:val="006F08CE"/>
    <w:rsid w:val="006F1E59"/>
    <w:rsid w:val="00724EBE"/>
    <w:rsid w:val="0072528B"/>
    <w:rsid w:val="00735563"/>
    <w:rsid w:val="0079418A"/>
    <w:rsid w:val="007A6C86"/>
    <w:rsid w:val="007B025D"/>
    <w:rsid w:val="007B6ED1"/>
    <w:rsid w:val="007C3A03"/>
    <w:rsid w:val="007C5B61"/>
    <w:rsid w:val="007D4277"/>
    <w:rsid w:val="007E04AC"/>
    <w:rsid w:val="007E328E"/>
    <w:rsid w:val="007E56DC"/>
    <w:rsid w:val="007F5647"/>
    <w:rsid w:val="008017F4"/>
    <w:rsid w:val="00803F56"/>
    <w:rsid w:val="00825296"/>
    <w:rsid w:val="0082538B"/>
    <w:rsid w:val="00844739"/>
    <w:rsid w:val="008539F2"/>
    <w:rsid w:val="008614D3"/>
    <w:rsid w:val="00870106"/>
    <w:rsid w:val="0087627E"/>
    <w:rsid w:val="008D3E78"/>
    <w:rsid w:val="008E5F39"/>
    <w:rsid w:val="009014AF"/>
    <w:rsid w:val="0091737C"/>
    <w:rsid w:val="0094145D"/>
    <w:rsid w:val="009503E4"/>
    <w:rsid w:val="009523E7"/>
    <w:rsid w:val="00955C52"/>
    <w:rsid w:val="00960FDD"/>
    <w:rsid w:val="0096115A"/>
    <w:rsid w:val="00976F38"/>
    <w:rsid w:val="00985A82"/>
    <w:rsid w:val="009A70AC"/>
    <w:rsid w:val="009B3A36"/>
    <w:rsid w:val="009C4C9D"/>
    <w:rsid w:val="009D2824"/>
    <w:rsid w:val="009D433E"/>
    <w:rsid w:val="009E7CE2"/>
    <w:rsid w:val="009F6334"/>
    <w:rsid w:val="00A01397"/>
    <w:rsid w:val="00A075AC"/>
    <w:rsid w:val="00A156D2"/>
    <w:rsid w:val="00A1781C"/>
    <w:rsid w:val="00A20952"/>
    <w:rsid w:val="00A23035"/>
    <w:rsid w:val="00A24B29"/>
    <w:rsid w:val="00A45829"/>
    <w:rsid w:val="00A52B96"/>
    <w:rsid w:val="00A60970"/>
    <w:rsid w:val="00A63554"/>
    <w:rsid w:val="00A6568B"/>
    <w:rsid w:val="00A82D73"/>
    <w:rsid w:val="00A906F5"/>
    <w:rsid w:val="00A95F3A"/>
    <w:rsid w:val="00AD6BC4"/>
    <w:rsid w:val="00AE55F8"/>
    <w:rsid w:val="00AF3FFA"/>
    <w:rsid w:val="00B23695"/>
    <w:rsid w:val="00B23C31"/>
    <w:rsid w:val="00B364B3"/>
    <w:rsid w:val="00B61F2B"/>
    <w:rsid w:val="00B70A34"/>
    <w:rsid w:val="00B82A27"/>
    <w:rsid w:val="00B90518"/>
    <w:rsid w:val="00BA138F"/>
    <w:rsid w:val="00BA5B00"/>
    <w:rsid w:val="00BB019F"/>
    <w:rsid w:val="00BC1ABC"/>
    <w:rsid w:val="00BD54DB"/>
    <w:rsid w:val="00BE2BD1"/>
    <w:rsid w:val="00BE503E"/>
    <w:rsid w:val="00BF548C"/>
    <w:rsid w:val="00C021B9"/>
    <w:rsid w:val="00C05B2B"/>
    <w:rsid w:val="00C133F7"/>
    <w:rsid w:val="00C17246"/>
    <w:rsid w:val="00C412FC"/>
    <w:rsid w:val="00C454C5"/>
    <w:rsid w:val="00C70941"/>
    <w:rsid w:val="00C73B24"/>
    <w:rsid w:val="00C837D2"/>
    <w:rsid w:val="00C95503"/>
    <w:rsid w:val="00C96433"/>
    <w:rsid w:val="00CA33F8"/>
    <w:rsid w:val="00CB0B21"/>
    <w:rsid w:val="00CC2B5C"/>
    <w:rsid w:val="00D159F9"/>
    <w:rsid w:val="00D162CD"/>
    <w:rsid w:val="00D170A4"/>
    <w:rsid w:val="00D232E7"/>
    <w:rsid w:val="00D23CA8"/>
    <w:rsid w:val="00D27B56"/>
    <w:rsid w:val="00D36437"/>
    <w:rsid w:val="00D41108"/>
    <w:rsid w:val="00D417A6"/>
    <w:rsid w:val="00D41BFD"/>
    <w:rsid w:val="00D645E1"/>
    <w:rsid w:val="00D74A4E"/>
    <w:rsid w:val="00D90794"/>
    <w:rsid w:val="00D90A49"/>
    <w:rsid w:val="00DB212E"/>
    <w:rsid w:val="00DB6D98"/>
    <w:rsid w:val="00DC0371"/>
    <w:rsid w:val="00DF7BD6"/>
    <w:rsid w:val="00E04F50"/>
    <w:rsid w:val="00E1062E"/>
    <w:rsid w:val="00E1610E"/>
    <w:rsid w:val="00E20BEF"/>
    <w:rsid w:val="00E22220"/>
    <w:rsid w:val="00E23C4D"/>
    <w:rsid w:val="00E35E6C"/>
    <w:rsid w:val="00E517E3"/>
    <w:rsid w:val="00E5517E"/>
    <w:rsid w:val="00E65FAA"/>
    <w:rsid w:val="00E76016"/>
    <w:rsid w:val="00E9021F"/>
    <w:rsid w:val="00E9228E"/>
    <w:rsid w:val="00EC4660"/>
    <w:rsid w:val="00EC615B"/>
    <w:rsid w:val="00F07181"/>
    <w:rsid w:val="00F22874"/>
    <w:rsid w:val="00F24FB6"/>
    <w:rsid w:val="00F424DB"/>
    <w:rsid w:val="00F46BF6"/>
    <w:rsid w:val="00F54E1B"/>
    <w:rsid w:val="00F60627"/>
    <w:rsid w:val="00F85105"/>
    <w:rsid w:val="00F8511D"/>
    <w:rsid w:val="00F90BB7"/>
    <w:rsid w:val="00F96537"/>
    <w:rsid w:val="00FA5DFC"/>
    <w:rsid w:val="00FA6911"/>
    <w:rsid w:val="00FB2972"/>
    <w:rsid w:val="00FB366C"/>
    <w:rsid w:val="00FD2447"/>
    <w:rsid w:val="00FD5BDA"/>
    <w:rsid w:val="00FE5A17"/>
    <w:rsid w:val="00FF0C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u.edu/presidents/wo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cp:lastModifiedBy>
  <cp:revision>40</cp:revision>
  <dcterms:created xsi:type="dcterms:W3CDTF">2012-03-13T22:23:00Z</dcterms:created>
  <dcterms:modified xsi:type="dcterms:W3CDTF">2012-04-06T06:52:00Z</dcterms:modified>
</cp:coreProperties>
</file>