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99" w:rsidRDefault="005D3A99" w:rsidP="00D232E7">
      <w:pPr>
        <w:spacing w:after="0" w:line="240" w:lineRule="auto"/>
        <w:jc w:val="center"/>
        <w:rPr>
          <w:rFonts w:ascii="Times New Roman" w:hAnsi="Times New Roman"/>
          <w:b/>
          <w:sz w:val="24"/>
          <w:szCs w:val="24"/>
        </w:rPr>
      </w:pPr>
      <w:r>
        <w:rPr>
          <w:rFonts w:ascii="Times New Roman" w:hAnsi="Times New Roman"/>
          <w:b/>
          <w:sz w:val="24"/>
          <w:szCs w:val="24"/>
        </w:rPr>
        <w:t>Faculty Senate Meeting 11/08/11</w:t>
      </w:r>
    </w:p>
    <w:p w:rsidR="005D3A99" w:rsidRDefault="005D3A99" w:rsidP="00D232E7">
      <w:pPr>
        <w:spacing w:after="0" w:line="240" w:lineRule="auto"/>
        <w:rPr>
          <w:rFonts w:ascii="Times New Roman" w:hAnsi="Times New Roman"/>
          <w:b/>
          <w:sz w:val="24"/>
          <w:szCs w:val="24"/>
        </w:rPr>
      </w:pPr>
    </w:p>
    <w:p w:rsidR="005D3A99" w:rsidRDefault="005D3A99" w:rsidP="00D232E7">
      <w:pPr>
        <w:spacing w:after="0" w:line="240" w:lineRule="auto"/>
        <w:rPr>
          <w:rFonts w:ascii="Times New Roman" w:hAnsi="Times New Roman"/>
          <w:b/>
          <w:sz w:val="24"/>
          <w:szCs w:val="24"/>
          <w:u w:val="single"/>
        </w:rPr>
      </w:pPr>
      <w:r w:rsidRPr="00D15F66">
        <w:rPr>
          <w:rFonts w:ascii="Times New Roman" w:hAnsi="Times New Roman"/>
          <w:b/>
          <w:sz w:val="24"/>
          <w:szCs w:val="24"/>
          <w:u w:val="single"/>
        </w:rPr>
        <w:t>I: Roll Call: Present</w:t>
      </w:r>
    </w:p>
    <w:p w:rsidR="005D3A99" w:rsidRDefault="005D3A99" w:rsidP="00F60627">
      <w:pPr>
        <w:spacing w:after="0" w:line="240" w:lineRule="auto"/>
      </w:pPr>
    </w:p>
    <w:p w:rsidR="005D3A99" w:rsidRDefault="005D3A99" w:rsidP="004728BC">
      <w:pPr>
        <w:spacing w:after="0" w:line="240" w:lineRule="auto"/>
        <w:rPr>
          <w:rFonts w:ascii="Times New Roman" w:hAnsi="Times New Roman"/>
          <w:sz w:val="24"/>
          <w:szCs w:val="24"/>
        </w:rPr>
      </w:pPr>
      <w:r>
        <w:rPr>
          <w:rFonts w:ascii="Times New Roman" w:hAnsi="Times New Roman"/>
          <w:sz w:val="24"/>
          <w:szCs w:val="24"/>
        </w:rPr>
        <w:t xml:space="preserve">Katherine Schmidt, Jason Waite, Bob Hautala, Amanda Smith, Tracy Smiles, Maria Dantas-Whitney, Erin Passehl, Keven Malkewitz, Dana Ulveland, Scot Morse, Ike Nail, Cornelia Paraskevas, Bryan Dutton, Kristin Latham, David Foster, Terry Gingerich, Mark Henkels, Kathy Farrell, Marshall Guthrie, </w:t>
      </w:r>
    </w:p>
    <w:p w:rsidR="005D3A99" w:rsidRDefault="005D3A99" w:rsidP="004728BC">
      <w:pPr>
        <w:spacing w:after="0" w:line="240" w:lineRule="auto"/>
        <w:rPr>
          <w:rFonts w:ascii="Times New Roman" w:hAnsi="Times New Roman"/>
          <w:sz w:val="24"/>
          <w:szCs w:val="24"/>
        </w:rPr>
      </w:pPr>
    </w:p>
    <w:p w:rsidR="005D3A99" w:rsidRPr="00DF3A83" w:rsidRDefault="005D3A99" w:rsidP="00B87983">
      <w:pPr>
        <w:spacing w:after="0" w:line="240" w:lineRule="auto"/>
        <w:rPr>
          <w:rFonts w:ascii="Times New Roman" w:hAnsi="Times New Roman"/>
          <w:b/>
          <w:sz w:val="24"/>
          <w:szCs w:val="24"/>
          <w:u w:val="single"/>
        </w:rPr>
      </w:pPr>
      <w:r w:rsidRPr="00DF3A83">
        <w:rPr>
          <w:rFonts w:ascii="Times New Roman" w:hAnsi="Times New Roman"/>
          <w:b/>
          <w:sz w:val="24"/>
          <w:szCs w:val="24"/>
          <w:u w:val="single"/>
        </w:rPr>
        <w:t>II. Call for Corrections to Minutes</w:t>
      </w:r>
    </w:p>
    <w:p w:rsidR="005D3A99" w:rsidRPr="00DF3A83" w:rsidRDefault="005D3A99" w:rsidP="00B87983">
      <w:pPr>
        <w:spacing w:after="0" w:line="240" w:lineRule="auto"/>
        <w:rPr>
          <w:rFonts w:ascii="Times New Roman" w:hAnsi="Times New Roman"/>
          <w:sz w:val="24"/>
          <w:szCs w:val="24"/>
        </w:rPr>
      </w:pPr>
    </w:p>
    <w:p w:rsidR="005D3A99" w:rsidRPr="00DF3A83" w:rsidRDefault="005D3A99" w:rsidP="00B87983">
      <w:pPr>
        <w:spacing w:after="0" w:line="240" w:lineRule="auto"/>
        <w:rPr>
          <w:rFonts w:ascii="Times New Roman" w:hAnsi="Times New Roman"/>
          <w:sz w:val="24"/>
          <w:szCs w:val="24"/>
        </w:rPr>
      </w:pPr>
      <w:r w:rsidRPr="00DF3A83">
        <w:rPr>
          <w:rFonts w:ascii="Times New Roman" w:hAnsi="Times New Roman"/>
          <w:sz w:val="24"/>
          <w:szCs w:val="24"/>
        </w:rPr>
        <w:t>No corrections to minutes.</w:t>
      </w:r>
    </w:p>
    <w:p w:rsidR="005D3A99" w:rsidRPr="00DF3A83" w:rsidRDefault="005D3A99" w:rsidP="00B87983">
      <w:pPr>
        <w:spacing w:after="0" w:line="240" w:lineRule="auto"/>
        <w:rPr>
          <w:rFonts w:ascii="Times New Roman" w:hAnsi="Times New Roman"/>
          <w:sz w:val="24"/>
          <w:szCs w:val="24"/>
        </w:rPr>
      </w:pPr>
      <w:r w:rsidRPr="00DF3A83">
        <w:rPr>
          <w:rFonts w:ascii="Times New Roman" w:hAnsi="Times New Roman"/>
          <w:b/>
          <w:sz w:val="24"/>
          <w:szCs w:val="24"/>
        </w:rPr>
        <w:t>Action:</w:t>
      </w:r>
      <w:r w:rsidRPr="00DF3A83">
        <w:rPr>
          <w:rFonts w:ascii="Times New Roman" w:hAnsi="Times New Roman"/>
          <w:sz w:val="24"/>
          <w:szCs w:val="24"/>
        </w:rPr>
        <w:t xml:space="preserve"> Minutes approved.</w:t>
      </w:r>
    </w:p>
    <w:p w:rsidR="005D3A99" w:rsidRPr="004410A7" w:rsidRDefault="005D3A99" w:rsidP="004410A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u w:val="single"/>
        </w:rPr>
      </w:pPr>
      <w:r>
        <w:rPr>
          <w:rFonts w:ascii="Times New Roman" w:hAnsi="Times New Roman"/>
          <w:b/>
          <w:sz w:val="24"/>
          <w:szCs w:val="24"/>
          <w:u w:val="single"/>
        </w:rPr>
        <w:t>III. President’s Reports</w:t>
      </w:r>
    </w:p>
    <w:p w:rsidR="005D3A99" w:rsidRDefault="005D3A99" w:rsidP="00D232E7">
      <w:pPr>
        <w:spacing w:after="0" w:line="240" w:lineRule="auto"/>
        <w:rPr>
          <w:rFonts w:ascii="Times New Roman" w:hAnsi="Times New Roman"/>
          <w:b/>
          <w:sz w:val="24"/>
          <w:szCs w:val="24"/>
          <w:u w:val="single"/>
        </w:rPr>
      </w:pPr>
    </w:p>
    <w:p w:rsidR="005D3A99" w:rsidRDefault="005D3A99" w:rsidP="0082538B">
      <w:pPr>
        <w:spacing w:after="0" w:line="240" w:lineRule="auto"/>
        <w:rPr>
          <w:rFonts w:ascii="Times New Roman" w:hAnsi="Times New Roman"/>
          <w:b/>
          <w:sz w:val="24"/>
          <w:szCs w:val="24"/>
        </w:rPr>
      </w:pPr>
      <w:r>
        <w:rPr>
          <w:rFonts w:ascii="Times New Roman" w:hAnsi="Times New Roman"/>
          <w:b/>
          <w:sz w:val="24"/>
          <w:szCs w:val="24"/>
        </w:rPr>
        <w:t xml:space="preserve">Gavin Keulks, Faculty Senate – </w:t>
      </w:r>
    </w:p>
    <w:p w:rsidR="005D3A99" w:rsidRDefault="005D3A99" w:rsidP="0082538B">
      <w:pPr>
        <w:spacing w:after="0" w:line="240" w:lineRule="auto"/>
        <w:rPr>
          <w:rFonts w:ascii="Times New Roman" w:hAnsi="Times New Roman"/>
          <w:sz w:val="24"/>
          <w:szCs w:val="24"/>
        </w:rPr>
      </w:pPr>
      <w:r>
        <w:rPr>
          <w:rFonts w:ascii="Times New Roman" w:hAnsi="Times New Roman"/>
          <w:sz w:val="24"/>
          <w:szCs w:val="24"/>
        </w:rPr>
        <w:t>Executive Committee met and decided to cancel the October 25</w:t>
      </w:r>
      <w:r w:rsidRPr="001D085D">
        <w:rPr>
          <w:rFonts w:ascii="Times New Roman" w:hAnsi="Times New Roman"/>
          <w:sz w:val="24"/>
          <w:szCs w:val="24"/>
          <w:vertAlign w:val="superscript"/>
        </w:rPr>
        <w:t>th</w:t>
      </w:r>
      <w:r>
        <w:rPr>
          <w:rFonts w:ascii="Times New Roman" w:hAnsi="Times New Roman"/>
          <w:sz w:val="24"/>
          <w:szCs w:val="24"/>
        </w:rPr>
        <w:t xml:space="preserve"> Senate meeting due to insufficient number of business items. FEC also took 8 independent actions, approving everything in the Portal that only needed miniscule changes, such as a credit change or title change or description change.  These approvals included changes to ED 333, 342, MUS 430, 530, 360W, 361,362 and 366. FEC also approved 800 level courses including </w:t>
      </w:r>
      <w:r w:rsidRPr="00502F53">
        <w:rPr>
          <w:rFonts w:ascii="Times New Roman" w:hAnsi="Times New Roman"/>
          <w:sz w:val="24"/>
          <w:szCs w:val="24"/>
        </w:rPr>
        <w:t>ED 820</w:t>
      </w:r>
      <w:r>
        <w:rPr>
          <w:rFonts w:ascii="Times New Roman" w:hAnsi="Times New Roman"/>
          <w:sz w:val="24"/>
          <w:szCs w:val="24"/>
        </w:rPr>
        <w:t xml:space="preserve">, 821, 822, 824, 825, 826. These courses do not factor under a degree plan but are required by </w:t>
      </w:r>
      <w:r w:rsidRPr="00227EBC">
        <w:rPr>
          <w:rFonts w:ascii="Times New Roman" w:hAnsi="Times New Roman"/>
          <w:sz w:val="24"/>
          <w:szCs w:val="24"/>
        </w:rPr>
        <w:t>TSPC and ODE</w:t>
      </w:r>
      <w:r>
        <w:rPr>
          <w:rFonts w:ascii="Times New Roman" w:hAnsi="Times New Roman"/>
          <w:sz w:val="24"/>
          <w:szCs w:val="24"/>
        </w:rPr>
        <w:t>.</w:t>
      </w:r>
    </w:p>
    <w:p w:rsidR="005D3A99" w:rsidRDefault="005D3A99" w:rsidP="0082538B">
      <w:pPr>
        <w:spacing w:after="0" w:line="240" w:lineRule="auto"/>
        <w:rPr>
          <w:rFonts w:ascii="Times New Roman" w:hAnsi="Times New Roman"/>
          <w:sz w:val="24"/>
          <w:szCs w:val="24"/>
        </w:rPr>
      </w:pPr>
    </w:p>
    <w:p w:rsidR="005D3A99" w:rsidRDefault="005D3A99" w:rsidP="0082538B">
      <w:pPr>
        <w:spacing w:after="0" w:line="240" w:lineRule="auto"/>
        <w:rPr>
          <w:rFonts w:ascii="Times New Roman" w:hAnsi="Times New Roman"/>
          <w:sz w:val="24"/>
          <w:szCs w:val="24"/>
        </w:rPr>
      </w:pPr>
      <w:r>
        <w:rPr>
          <w:rFonts w:ascii="Times New Roman" w:hAnsi="Times New Roman"/>
          <w:sz w:val="24"/>
          <w:szCs w:val="24"/>
        </w:rPr>
        <w:t>There was one item that did not make today’s agenda because FEC was concerned about it’s rational and timing. Instead, the individual was invited to make an informational presentation. They have accepted and will be presenting at a later Senate meeting.</w:t>
      </w:r>
    </w:p>
    <w:p w:rsidR="005D3A99" w:rsidRDefault="005D3A99" w:rsidP="0082538B">
      <w:pPr>
        <w:spacing w:after="0" w:line="240" w:lineRule="auto"/>
        <w:rPr>
          <w:rFonts w:ascii="Times New Roman" w:hAnsi="Times New Roman"/>
          <w:sz w:val="24"/>
          <w:szCs w:val="24"/>
        </w:rPr>
      </w:pPr>
    </w:p>
    <w:p w:rsidR="005D3A99" w:rsidRPr="007E435F" w:rsidRDefault="005D3A99" w:rsidP="0082538B">
      <w:pPr>
        <w:spacing w:after="0" w:line="240" w:lineRule="auto"/>
        <w:rPr>
          <w:rFonts w:ascii="Times New Roman" w:hAnsi="Times New Roman"/>
          <w:sz w:val="24"/>
          <w:szCs w:val="24"/>
        </w:rPr>
      </w:pPr>
      <w:r>
        <w:rPr>
          <w:rFonts w:ascii="Times New Roman" w:hAnsi="Times New Roman"/>
          <w:sz w:val="24"/>
          <w:szCs w:val="24"/>
        </w:rPr>
        <w:t>Three FEC members (four Senate members) are on SPOC, the Strategic Priorities and Options Committee. When they have specific items that need to be disseminated to larger audiences, they will be brought in front of Senate. SPOC needs to make recommendations by December 12</w:t>
      </w:r>
      <w:r w:rsidRPr="001A5A0E">
        <w:rPr>
          <w:rFonts w:ascii="Times New Roman" w:hAnsi="Times New Roman"/>
          <w:sz w:val="24"/>
          <w:szCs w:val="24"/>
          <w:vertAlign w:val="superscript"/>
        </w:rPr>
        <w:t>th</w:t>
      </w:r>
      <w:r>
        <w:rPr>
          <w:rFonts w:ascii="Times New Roman" w:hAnsi="Times New Roman"/>
          <w:sz w:val="24"/>
          <w:szCs w:val="24"/>
        </w:rPr>
        <w:t>. Will be a lengthy process. If anyone has any questions please ask.</w:t>
      </w:r>
    </w:p>
    <w:p w:rsidR="005D3A99" w:rsidRPr="0087627E"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rPr>
      </w:pPr>
      <w:r>
        <w:rPr>
          <w:rFonts w:ascii="Times New Roman" w:hAnsi="Times New Roman"/>
          <w:b/>
          <w:sz w:val="24"/>
          <w:szCs w:val="24"/>
        </w:rPr>
        <w:t xml:space="preserve">Mark </w:t>
      </w:r>
      <w:r w:rsidRPr="003D5DA2">
        <w:rPr>
          <w:rFonts w:ascii="Times New Roman" w:hAnsi="Times New Roman"/>
          <w:b/>
          <w:sz w:val="24"/>
          <w:szCs w:val="24"/>
        </w:rPr>
        <w:t>Weiss</w:t>
      </w:r>
      <w:r>
        <w:rPr>
          <w:rFonts w:ascii="Times New Roman" w:hAnsi="Times New Roman"/>
          <w:b/>
          <w:sz w:val="24"/>
          <w:szCs w:val="24"/>
        </w:rPr>
        <w:t xml:space="preserve">, </w:t>
      </w:r>
      <w:smartTag w:uri="urn:schemas-microsoft-com:office:smarttags" w:element="place">
        <w:smartTag w:uri="urn:schemas-microsoft-com:office:smarttags" w:element="PlaceName">
          <w:r>
            <w:rPr>
              <w:rFonts w:ascii="Times New Roman" w:hAnsi="Times New Roman"/>
              <w:b/>
              <w:sz w:val="24"/>
              <w:szCs w:val="24"/>
            </w:rPr>
            <w:t>Western</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Oregon</w:t>
          </w:r>
        </w:smartTag>
        <w:r>
          <w:rPr>
            <w:rFonts w:ascii="Times New Roman" w:hAnsi="Times New Roman"/>
            <w:b/>
            <w:sz w:val="24"/>
            <w:szCs w:val="24"/>
          </w:rPr>
          <w:t xml:space="preserve"> </w:t>
        </w:r>
        <w:smartTag w:uri="urn:schemas-microsoft-com:office:smarttags" w:element="PlaceType">
          <w:r>
            <w:rPr>
              <w:rFonts w:ascii="Times New Roman" w:hAnsi="Times New Roman"/>
              <w:b/>
              <w:sz w:val="24"/>
              <w:szCs w:val="24"/>
            </w:rPr>
            <w:t>University</w:t>
          </w:r>
        </w:smartTag>
      </w:smartTag>
      <w:r>
        <w:rPr>
          <w:rFonts w:ascii="Times New Roman" w:hAnsi="Times New Roman"/>
          <w:b/>
          <w:sz w:val="24"/>
          <w:szCs w:val="24"/>
        </w:rPr>
        <w:t xml:space="preserve"> – </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A Finance Information Committee meeting will be held November 18</w:t>
      </w:r>
      <w:r w:rsidRPr="003D5DA2">
        <w:rPr>
          <w:rFonts w:ascii="Times New Roman" w:hAnsi="Times New Roman"/>
          <w:sz w:val="24"/>
          <w:szCs w:val="24"/>
          <w:vertAlign w:val="superscript"/>
        </w:rPr>
        <w:t>th</w:t>
      </w:r>
      <w:r>
        <w:rPr>
          <w:rFonts w:ascii="Times New Roman" w:hAnsi="Times New Roman"/>
          <w:sz w:val="24"/>
          <w:szCs w:val="24"/>
        </w:rPr>
        <w:t>. It is open to all faculty and students that are interested. Fiscal matters of the university will be discussed at the meeting.</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OUS will not be appealing the recent firearms ruling that campuses cannot ban students from carry weapons if they have conceal and carry permits.</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Some very positive developments:  WOU has had a lot of media coverage due to visits by Vicente Fox and Governor Barbara Roberts, the recent 2.3 million dollar grant and the football team playing for conference championships on Saturday.  Presidents of both Chemeketa and OHSU visited WOU campus to observe all that we are successfully doing.</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rPr>
      </w:pPr>
      <w:r>
        <w:rPr>
          <w:rFonts w:ascii="Times New Roman" w:hAnsi="Times New Roman"/>
          <w:b/>
          <w:sz w:val="24"/>
          <w:szCs w:val="24"/>
        </w:rPr>
        <w:t xml:space="preserve">Marshall </w:t>
      </w:r>
      <w:r w:rsidRPr="00DA70A1">
        <w:rPr>
          <w:rFonts w:ascii="Times New Roman" w:hAnsi="Times New Roman"/>
          <w:b/>
          <w:sz w:val="24"/>
          <w:szCs w:val="24"/>
        </w:rPr>
        <w:t>Guthrie</w:t>
      </w:r>
      <w:r>
        <w:rPr>
          <w:rFonts w:ascii="Times New Roman" w:hAnsi="Times New Roman"/>
          <w:b/>
          <w:sz w:val="24"/>
          <w:szCs w:val="24"/>
        </w:rPr>
        <w:t xml:space="preserve">, Staff Senate – </w:t>
      </w:r>
    </w:p>
    <w:p w:rsidR="005D3A99" w:rsidRDefault="005D3A99" w:rsidP="00F329EC">
      <w:pPr>
        <w:spacing w:after="0" w:line="240" w:lineRule="auto"/>
        <w:rPr>
          <w:rFonts w:ascii="Times New Roman" w:hAnsi="Times New Roman"/>
          <w:sz w:val="24"/>
          <w:szCs w:val="24"/>
        </w:rPr>
      </w:pPr>
      <w:r>
        <w:rPr>
          <w:rFonts w:ascii="Times New Roman" w:hAnsi="Times New Roman"/>
          <w:sz w:val="24"/>
          <w:szCs w:val="24"/>
        </w:rPr>
        <w:t>The second newsletter for the year has been sent out. Also wants to thank everyone for their recommendations for staff recognition. Four faculty were recognized in the newsletter.</w:t>
      </w:r>
    </w:p>
    <w:p w:rsidR="005D3A99" w:rsidRDefault="005D3A99" w:rsidP="00DA70A1">
      <w:pPr>
        <w:tabs>
          <w:tab w:val="left" w:pos="1915"/>
        </w:tabs>
        <w:spacing w:after="0" w:line="240" w:lineRule="auto"/>
        <w:rPr>
          <w:rFonts w:ascii="Times New Roman" w:hAnsi="Times New Roman"/>
          <w:sz w:val="24"/>
          <w:szCs w:val="24"/>
        </w:rPr>
      </w:pPr>
      <w:r>
        <w:rPr>
          <w:rFonts w:ascii="Times New Roman" w:hAnsi="Times New Roman"/>
          <w:sz w:val="24"/>
          <w:szCs w:val="24"/>
        </w:rPr>
        <w:t xml:space="preserve">A Staff Senate meeting will not be held this month. Instead, are encouraging everyone to attend the Finance Information Committee meeting. A town hall meeting is being held tonight (11/8) at 6: 30 p.m. at the </w:t>
      </w:r>
      <w:smartTag w:uri="urn:schemas-microsoft-com:office:smarttags" w:element="PlaceName">
        <w:r>
          <w:rPr>
            <w:rFonts w:ascii="Times New Roman" w:hAnsi="Times New Roman"/>
            <w:sz w:val="24"/>
            <w:szCs w:val="24"/>
          </w:rPr>
          <w:t>Civic</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Center</w:t>
        </w:r>
      </w:smartTag>
      <w:r>
        <w:rPr>
          <w:rFonts w:ascii="Times New Roman" w:hAnsi="Times New Roman"/>
          <w:sz w:val="24"/>
          <w:szCs w:val="24"/>
        </w:rPr>
        <w:t xml:space="preserve"> in </w:t>
      </w:r>
      <w:smartTag w:uri="urn:schemas-microsoft-com:office:smarttags" w:element="City">
        <w:smartTag w:uri="urn:schemas-microsoft-com:office:smarttags" w:element="place">
          <w:r>
            <w:rPr>
              <w:rFonts w:ascii="Times New Roman" w:hAnsi="Times New Roman"/>
              <w:sz w:val="24"/>
              <w:szCs w:val="24"/>
            </w:rPr>
            <w:t>Independence</w:t>
          </w:r>
        </w:smartTag>
      </w:smartTag>
      <w:r>
        <w:rPr>
          <w:rFonts w:ascii="Times New Roman" w:hAnsi="Times New Roman"/>
          <w:sz w:val="24"/>
          <w:szCs w:val="24"/>
        </w:rPr>
        <w:t>. It will focus on the federal budget.</w:t>
      </w:r>
    </w:p>
    <w:p w:rsidR="005D3A99" w:rsidRPr="00450B8A"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rPr>
      </w:pPr>
      <w:r>
        <w:rPr>
          <w:rFonts w:ascii="Times New Roman" w:hAnsi="Times New Roman"/>
          <w:b/>
          <w:sz w:val="24"/>
          <w:szCs w:val="24"/>
        </w:rPr>
        <w:t xml:space="preserve">Jonathan Farmer, ASWOU – </w:t>
      </w:r>
    </w:p>
    <w:p w:rsidR="005D3A99" w:rsidRPr="00741B7A" w:rsidRDefault="005D3A99" w:rsidP="00D232E7">
      <w:pPr>
        <w:spacing w:after="0" w:line="240" w:lineRule="auto"/>
        <w:rPr>
          <w:rFonts w:ascii="Times New Roman" w:hAnsi="Times New Roman"/>
          <w:sz w:val="24"/>
          <w:szCs w:val="24"/>
        </w:rPr>
      </w:pPr>
      <w:r>
        <w:rPr>
          <w:rFonts w:ascii="Times New Roman" w:hAnsi="Times New Roman"/>
          <w:sz w:val="24"/>
          <w:szCs w:val="24"/>
        </w:rPr>
        <w:t>Not present.</w:t>
      </w:r>
    </w:p>
    <w:p w:rsidR="005D3A99" w:rsidRDefault="005D3A99" w:rsidP="00D232E7">
      <w:pPr>
        <w:spacing w:after="0" w:line="240" w:lineRule="auto"/>
        <w:rPr>
          <w:rFonts w:ascii="Times New Roman" w:hAnsi="Times New Roman"/>
          <w:b/>
          <w:sz w:val="24"/>
          <w:szCs w:val="24"/>
        </w:rPr>
      </w:pPr>
    </w:p>
    <w:p w:rsidR="005D3A99" w:rsidRDefault="005D3A99" w:rsidP="00D232E7">
      <w:pPr>
        <w:spacing w:after="0" w:line="240" w:lineRule="auto"/>
        <w:rPr>
          <w:rFonts w:ascii="Times New Roman" w:hAnsi="Times New Roman"/>
          <w:b/>
          <w:sz w:val="24"/>
          <w:szCs w:val="24"/>
        </w:rPr>
      </w:pPr>
      <w:smartTag w:uri="urn:schemas-microsoft-com:office:smarttags" w:element="place">
        <w:smartTag w:uri="urn:schemas-microsoft-com:office:smarttags" w:element="country-region">
          <w:r>
            <w:rPr>
              <w:rFonts w:ascii="Times New Roman" w:hAnsi="Times New Roman"/>
              <w:b/>
              <w:sz w:val="24"/>
              <w:szCs w:val="24"/>
            </w:rPr>
            <w:t>Kent</w:t>
          </w:r>
        </w:smartTag>
      </w:smartTag>
      <w:r>
        <w:rPr>
          <w:rFonts w:ascii="Times New Roman" w:hAnsi="Times New Roman"/>
          <w:b/>
          <w:sz w:val="24"/>
          <w:szCs w:val="24"/>
        </w:rPr>
        <w:t xml:space="preserve"> Neely, Provosts’ Council – </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The Provost Council met October 27</w:t>
      </w:r>
      <w:r w:rsidRPr="00910DF9">
        <w:rPr>
          <w:rFonts w:ascii="Times New Roman" w:hAnsi="Times New Roman"/>
          <w:sz w:val="24"/>
          <w:szCs w:val="24"/>
          <w:vertAlign w:val="superscript"/>
        </w:rPr>
        <w:t>th</w:t>
      </w:r>
      <w:r>
        <w:rPr>
          <w:rFonts w:ascii="Times New Roman" w:hAnsi="Times New Roman"/>
          <w:sz w:val="24"/>
          <w:szCs w:val="24"/>
        </w:rPr>
        <w:t xml:space="preserve"> and discussed two main issues; enrollment trends and a commission alignment process. </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The first came up because enrollment has begun to level off in most </w:t>
      </w:r>
      <w:smartTag w:uri="urn:schemas-microsoft-com:office:smarttags" w:element="State">
        <w:smartTag w:uri="urn:schemas-microsoft-com:office:smarttags" w:element="place">
          <w:r>
            <w:rPr>
              <w:rFonts w:ascii="Times New Roman" w:hAnsi="Times New Roman"/>
              <w:sz w:val="24"/>
              <w:szCs w:val="24"/>
            </w:rPr>
            <w:t>Oregon</w:t>
          </w:r>
        </w:smartTag>
      </w:smartTag>
      <w:r>
        <w:rPr>
          <w:rFonts w:ascii="Times New Roman" w:hAnsi="Times New Roman"/>
          <w:sz w:val="24"/>
          <w:szCs w:val="24"/>
        </w:rPr>
        <w:t xml:space="preserve"> schools. Only </w:t>
      </w:r>
      <w:smartTag w:uri="urn:schemas-microsoft-com:office:smarttags" w:element="Stat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State">
        <w:r>
          <w:rPr>
            <w:rFonts w:ascii="Times New Roman" w:hAnsi="Times New Roman"/>
            <w:sz w:val="24"/>
            <w:szCs w:val="24"/>
          </w:rPr>
          <w:t>Oregon</w:t>
        </w:r>
      </w:smartTag>
      <w:r>
        <w:rPr>
          <w:rFonts w:ascii="Times New Roman" w:hAnsi="Times New Roman"/>
          <w:sz w:val="24"/>
          <w:szCs w:val="24"/>
        </w:rPr>
        <w:t xml:space="preserve"> and </w:t>
      </w:r>
      <w:smartTag w:uri="urn:schemas-microsoft-com:office:smarttags" w:element="State">
        <w:smartTag w:uri="urn:schemas-microsoft-com:office:smarttags" w:element="State">
          <w:r>
            <w:rPr>
              <w:rFonts w:ascii="Times New Roman" w:hAnsi="Times New Roman"/>
              <w:sz w:val="24"/>
              <w:szCs w:val="24"/>
            </w:rPr>
            <w:t>Oregon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State</w:t>
          </w:r>
        </w:smartTag>
      </w:smartTag>
      <w:r>
        <w:rPr>
          <w:rFonts w:ascii="Times New Roman" w:hAnsi="Times New Roman"/>
          <w:sz w:val="24"/>
          <w:szCs w:val="24"/>
        </w:rPr>
        <w:t xml:space="preserve"> had significant increases in freshman enrollment. Others had slight increases. It is not known why this leveling off happened but everyone is interested in finding out. </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The second came up because of the long-term goals concerning 40:40:20. The goal is that 40% of </w:t>
      </w:r>
      <w:smartTag w:uri="urn:schemas-microsoft-com:office:smarttags" w:element="State">
        <w:r>
          <w:rPr>
            <w:rFonts w:ascii="Times New Roman" w:hAnsi="Times New Roman"/>
            <w:sz w:val="24"/>
            <w:szCs w:val="24"/>
          </w:rPr>
          <w:t>Oregon</w:t>
        </w:r>
      </w:smartTag>
      <w:r>
        <w:rPr>
          <w:rFonts w:ascii="Times New Roman" w:hAnsi="Times New Roman"/>
          <w:sz w:val="24"/>
          <w:szCs w:val="24"/>
        </w:rPr>
        <w:t xml:space="preserve">’s population will have at least a bachelor’s degree. Another 40% will have at least an associate’s degree and another 20% will have at least a high school diploma. This is a very ambitious goal because of the amount of people it would be affecting. In order to accomplish this goal, something called DQP (Degree Qualifications Profile) is being investigated. DQP would create a standard for each degree. It would make known what a graduate with an Associate’s of Arts degree is expected to know, as well as a graduate with a Bachelor’s or a Master’s degree, etc. It would bring standardization to the </w:t>
      </w:r>
      <w:smartTag w:uri="urn:schemas-microsoft-com:office:smarttags" w:element="State">
        <w:r>
          <w:rPr>
            <w:rFonts w:ascii="Times New Roman" w:hAnsi="Times New Roman"/>
            <w:sz w:val="24"/>
            <w:szCs w:val="24"/>
          </w:rPr>
          <w:t>U.S.</w:t>
        </w:r>
      </w:smartTag>
      <w:r>
        <w:rPr>
          <w:rFonts w:ascii="Times New Roman" w:hAnsi="Times New Roman"/>
          <w:sz w:val="24"/>
          <w:szCs w:val="24"/>
        </w:rPr>
        <w:t xml:space="preserve"> and allow an employer to be aware of what their potential employee “knows.” Because </w:t>
      </w:r>
      <w:smartTag w:uri="urn:schemas-microsoft-com:office:smarttags" w:element="State">
        <w:r>
          <w:rPr>
            <w:rFonts w:ascii="Times New Roman" w:hAnsi="Times New Roman"/>
            <w:sz w:val="24"/>
            <w:szCs w:val="24"/>
          </w:rPr>
          <w:t>Oregon</w:t>
        </w:r>
      </w:smartTag>
      <w:r>
        <w:rPr>
          <w:rFonts w:ascii="Times New Roman" w:hAnsi="Times New Roman"/>
          <w:sz w:val="24"/>
          <w:szCs w:val="24"/>
        </w:rPr>
        <w:t xml:space="preserve">, as a system, is ahead of most states in regards to collaboration, it is seen as a leader. The DQP in </w:t>
      </w:r>
      <w:smartTag w:uri="urn:schemas-microsoft-com:office:smarttags" w:element="State">
        <w:r>
          <w:rPr>
            <w:rFonts w:ascii="Times New Roman" w:hAnsi="Times New Roman"/>
            <w:sz w:val="24"/>
            <w:szCs w:val="24"/>
          </w:rPr>
          <w:t>Oregon</w:t>
        </w:r>
      </w:smartTag>
      <w:r>
        <w:rPr>
          <w:rFonts w:ascii="Times New Roman" w:hAnsi="Times New Roman"/>
          <w:sz w:val="24"/>
          <w:szCs w:val="24"/>
        </w:rPr>
        <w:t xml:space="preserve"> would be to do what the Lumina foundation calls “fine-tuning what is really working.” It is not quite understood how this process will work. It is expected to be a long process, taking about ten years.</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Question raised about why </w:t>
      </w:r>
      <w:smartTag w:uri="urn:schemas-microsoft-com:office:smarttags" w:element="State">
        <w:r>
          <w:rPr>
            <w:rFonts w:ascii="Times New Roman" w:hAnsi="Times New Roman"/>
            <w:sz w:val="24"/>
            <w:szCs w:val="24"/>
          </w:rPr>
          <w:t>Oregon</w:t>
        </w:r>
      </w:smartTag>
      <w:r>
        <w:rPr>
          <w:rFonts w:ascii="Times New Roman" w:hAnsi="Times New Roman"/>
          <w:sz w:val="24"/>
          <w:szCs w:val="24"/>
        </w:rPr>
        <w:t xml:space="preserve"> cannot do “their own thing” and create an organic way of approaching the standardization process. Are they looking at leveraging?</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Answer: This is very political. Essentially, if you have the money you can do a lot of things. However, do not panic. Encourages everyone to go to the Lumina foundations website and read about DQP.</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Question raised about the effects of standardization. Has seen what standardized tests have done to students K-12. Is not comfortable by being driven by a goal instead of the students in the classroom. Also wondering where this extra money is coming from. Will this put an even bigger burden on the students to carry the debt? </w:t>
      </w:r>
    </w:p>
    <w:p w:rsidR="005D3A99" w:rsidRPr="00741B7A" w:rsidRDefault="005D3A99" w:rsidP="00D232E7">
      <w:pPr>
        <w:spacing w:after="0" w:line="240" w:lineRule="auto"/>
        <w:rPr>
          <w:rFonts w:ascii="Times New Roman" w:hAnsi="Times New Roman"/>
          <w:sz w:val="24"/>
          <w:szCs w:val="24"/>
        </w:rPr>
      </w:pPr>
      <w:r>
        <w:rPr>
          <w:rFonts w:ascii="Times New Roman" w:hAnsi="Times New Roman"/>
          <w:sz w:val="24"/>
          <w:szCs w:val="24"/>
        </w:rPr>
        <w:t>Answer: Provosts had many of the same concerns after returning from the 40:40:20 symposium. Are all good questions to raise.</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u w:val="single"/>
        </w:rPr>
      </w:pPr>
      <w:r>
        <w:rPr>
          <w:rFonts w:ascii="Times New Roman" w:hAnsi="Times New Roman"/>
          <w:b/>
          <w:sz w:val="24"/>
          <w:szCs w:val="24"/>
          <w:u w:val="single"/>
        </w:rPr>
        <w:t xml:space="preserve">IV. </w:t>
      </w:r>
      <w:r w:rsidRPr="00115F32">
        <w:rPr>
          <w:rFonts w:ascii="Times New Roman" w:hAnsi="Times New Roman"/>
          <w:b/>
          <w:sz w:val="24"/>
          <w:szCs w:val="24"/>
          <w:u w:val="single"/>
        </w:rPr>
        <w:t>Old Business</w:t>
      </w:r>
    </w:p>
    <w:p w:rsidR="005D3A99" w:rsidRDefault="005D3A99" w:rsidP="00D232E7">
      <w:pPr>
        <w:spacing w:after="0" w:line="240" w:lineRule="auto"/>
        <w:rPr>
          <w:rFonts w:ascii="Times New Roman" w:hAnsi="Times New Roman"/>
          <w:b/>
          <w:sz w:val="24"/>
          <w:szCs w:val="24"/>
          <w:u w:val="single"/>
        </w:rPr>
      </w:pPr>
    </w:p>
    <w:p w:rsidR="005D3A99" w:rsidRPr="00055FF2"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None. </w:t>
      </w:r>
    </w:p>
    <w:p w:rsidR="005D3A99" w:rsidRPr="00A075AC"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u w:val="single"/>
        </w:rPr>
      </w:pPr>
      <w:r>
        <w:rPr>
          <w:rFonts w:ascii="Times New Roman" w:hAnsi="Times New Roman"/>
          <w:b/>
          <w:sz w:val="24"/>
          <w:szCs w:val="24"/>
          <w:u w:val="single"/>
        </w:rPr>
        <w:t>V. New Business</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rPr>
      </w:pPr>
      <w:r>
        <w:rPr>
          <w:rFonts w:ascii="Times New Roman" w:hAnsi="Times New Roman"/>
          <w:b/>
          <w:sz w:val="24"/>
          <w:szCs w:val="24"/>
        </w:rPr>
        <w:t>Program Change: Exercise Science Internship Proposal –</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Proposing to add PE 419 – Internship in Exercise Science in the place of PE 499. An exit survey conducted within the first two graduating classes in this recently designed major expressed a great desire for hands on practical experience. </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Question raised about if PE 419 is a required course.</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Answer: Yes.</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Question raised about what PE 499 was.</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Answer: It was the Capstone course. </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Question raised about when the internship would have to be completed.</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Answer: It would have to be completed during their last term before graduating. It would be offered every term, meaning that if a student was to graduate after Fall term, the course could be taken Fall term. </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Question raised about if a faculty member would be in charge of finding sites for internships or if the student would be responsible for their own.</w:t>
      </w: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Answer: A search has been granted to find an adjunct professor who would take care of this process.</w:t>
      </w:r>
    </w:p>
    <w:p w:rsidR="005D3A99"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Will be first item of new business November 22</w:t>
      </w:r>
      <w:r w:rsidRPr="007C1234">
        <w:rPr>
          <w:rFonts w:ascii="Times New Roman" w:hAnsi="Times New Roman"/>
          <w:sz w:val="24"/>
          <w:szCs w:val="24"/>
          <w:vertAlign w:val="superscript"/>
        </w:rPr>
        <w:t>nd</w:t>
      </w:r>
      <w:r>
        <w:rPr>
          <w:rFonts w:ascii="Times New Roman" w:hAnsi="Times New Roman"/>
          <w:sz w:val="24"/>
          <w:szCs w:val="24"/>
        </w:rPr>
        <w:t>.</w:t>
      </w:r>
    </w:p>
    <w:p w:rsidR="005D3A99" w:rsidRPr="00814A5E"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u w:val="single"/>
        </w:rPr>
      </w:pPr>
      <w:r w:rsidRPr="00EB5978">
        <w:rPr>
          <w:rFonts w:ascii="Times New Roman" w:hAnsi="Times New Roman"/>
          <w:b/>
          <w:sz w:val="24"/>
          <w:szCs w:val="24"/>
          <w:u w:val="single"/>
        </w:rPr>
        <w:t>VI</w:t>
      </w:r>
      <w:r>
        <w:rPr>
          <w:rFonts w:ascii="Times New Roman" w:hAnsi="Times New Roman"/>
          <w:b/>
          <w:sz w:val="24"/>
          <w:szCs w:val="24"/>
          <w:u w:val="single"/>
        </w:rPr>
        <w:t>. Interinstitutional faculty se</w:t>
      </w:r>
      <w:r w:rsidRPr="00EB5978">
        <w:rPr>
          <w:rFonts w:ascii="Times New Roman" w:hAnsi="Times New Roman"/>
          <w:b/>
          <w:sz w:val="24"/>
          <w:szCs w:val="24"/>
          <w:u w:val="single"/>
        </w:rPr>
        <w:t>nate report</w:t>
      </w:r>
    </w:p>
    <w:p w:rsidR="005D3A99" w:rsidRDefault="005D3A99" w:rsidP="00D232E7">
      <w:pPr>
        <w:spacing w:after="0" w:line="240" w:lineRule="auto"/>
        <w:rPr>
          <w:rFonts w:ascii="Times New Roman" w:hAnsi="Times New Roman"/>
          <w:b/>
          <w:sz w:val="24"/>
          <w:szCs w:val="24"/>
          <w:u w:val="single"/>
        </w:rPr>
      </w:pPr>
    </w:p>
    <w:p w:rsidR="005D3A99" w:rsidRDefault="005D3A99" w:rsidP="00D232E7">
      <w:pPr>
        <w:spacing w:after="0" w:line="240" w:lineRule="auto"/>
        <w:rPr>
          <w:rFonts w:ascii="Times New Roman" w:hAnsi="Times New Roman"/>
          <w:sz w:val="24"/>
          <w:szCs w:val="24"/>
        </w:rPr>
      </w:pPr>
      <w:r>
        <w:rPr>
          <w:rFonts w:ascii="Times New Roman" w:hAnsi="Times New Roman"/>
          <w:sz w:val="24"/>
          <w:szCs w:val="24"/>
        </w:rPr>
        <w:t xml:space="preserve">Special thanks to Ike Nail for volunteering to be the new IFS representative. He is joining Joel Alexander, not replacing him. </w:t>
      </w:r>
    </w:p>
    <w:p w:rsidR="005D3A99" w:rsidRPr="001D3D86" w:rsidRDefault="005D3A99" w:rsidP="00D232E7">
      <w:pPr>
        <w:spacing w:after="0" w:line="240" w:lineRule="auto"/>
        <w:rPr>
          <w:rFonts w:ascii="Times New Roman" w:hAnsi="Times New Roman"/>
          <w:sz w:val="24"/>
          <w:szCs w:val="24"/>
        </w:rPr>
      </w:pPr>
    </w:p>
    <w:p w:rsidR="005D3A99" w:rsidRDefault="005D3A99" w:rsidP="00D232E7">
      <w:pPr>
        <w:spacing w:after="0" w:line="240" w:lineRule="auto"/>
        <w:rPr>
          <w:rFonts w:ascii="Times New Roman" w:hAnsi="Times New Roman"/>
          <w:b/>
          <w:sz w:val="24"/>
          <w:szCs w:val="24"/>
          <w:u w:val="single"/>
        </w:rPr>
      </w:pPr>
      <w:r>
        <w:rPr>
          <w:rFonts w:ascii="Times New Roman" w:hAnsi="Times New Roman"/>
          <w:b/>
          <w:sz w:val="24"/>
          <w:szCs w:val="24"/>
          <w:u w:val="single"/>
        </w:rPr>
        <w:t>VII. Committee R</w:t>
      </w:r>
      <w:r w:rsidRPr="00E10CE3">
        <w:rPr>
          <w:rFonts w:ascii="Times New Roman" w:hAnsi="Times New Roman"/>
          <w:b/>
          <w:sz w:val="24"/>
          <w:szCs w:val="24"/>
          <w:u w:val="single"/>
        </w:rPr>
        <w:t>eview</w:t>
      </w:r>
    </w:p>
    <w:p w:rsidR="005D3A99" w:rsidRDefault="005D3A99" w:rsidP="00D232E7">
      <w:pPr>
        <w:spacing w:after="0" w:line="240" w:lineRule="auto"/>
        <w:rPr>
          <w:rFonts w:ascii="Times New Roman" w:hAnsi="Times New Roman"/>
          <w:b/>
          <w:sz w:val="24"/>
          <w:szCs w:val="24"/>
          <w:u w:val="single"/>
        </w:rPr>
      </w:pPr>
    </w:p>
    <w:p w:rsidR="005D3A99" w:rsidRPr="001D3D86" w:rsidRDefault="005D3A99" w:rsidP="00D232E7">
      <w:pPr>
        <w:spacing w:after="0" w:line="240" w:lineRule="auto"/>
        <w:rPr>
          <w:rFonts w:ascii="Times New Roman" w:hAnsi="Times New Roman"/>
          <w:sz w:val="24"/>
          <w:szCs w:val="24"/>
        </w:rPr>
      </w:pPr>
      <w:r>
        <w:rPr>
          <w:rFonts w:ascii="Times New Roman" w:hAnsi="Times New Roman"/>
          <w:sz w:val="24"/>
          <w:szCs w:val="24"/>
        </w:rPr>
        <w:t>None.</w:t>
      </w:r>
    </w:p>
    <w:p w:rsidR="005D3A99" w:rsidRPr="009E7CE2" w:rsidRDefault="005D3A99" w:rsidP="00D232E7">
      <w:pPr>
        <w:spacing w:after="0" w:line="240" w:lineRule="auto"/>
        <w:rPr>
          <w:rFonts w:ascii="Times New Roman" w:hAnsi="Times New Roman"/>
          <w:sz w:val="24"/>
          <w:szCs w:val="24"/>
        </w:rPr>
      </w:pPr>
    </w:p>
    <w:p w:rsidR="005D3A99" w:rsidRDefault="005D3A99" w:rsidP="0082538B">
      <w:pPr>
        <w:spacing w:after="0" w:line="240" w:lineRule="auto"/>
        <w:rPr>
          <w:rFonts w:ascii="Times New Roman" w:hAnsi="Times New Roman"/>
          <w:b/>
          <w:sz w:val="24"/>
          <w:szCs w:val="24"/>
          <w:u w:val="single"/>
        </w:rPr>
      </w:pPr>
    </w:p>
    <w:p w:rsidR="005D3A99" w:rsidRPr="00844739" w:rsidRDefault="005D3A99" w:rsidP="0082538B">
      <w:pPr>
        <w:spacing w:after="0" w:line="240" w:lineRule="auto"/>
        <w:rPr>
          <w:rFonts w:ascii="Times New Roman" w:hAnsi="Times New Roman"/>
          <w:b/>
          <w:sz w:val="24"/>
          <w:szCs w:val="24"/>
          <w:u w:val="single"/>
        </w:rPr>
      </w:pPr>
      <w:r>
        <w:rPr>
          <w:rFonts w:ascii="Times New Roman" w:hAnsi="Times New Roman"/>
          <w:b/>
          <w:sz w:val="24"/>
          <w:szCs w:val="24"/>
          <w:u w:val="single"/>
        </w:rPr>
        <w:t>VIII. Informational Presentations</w:t>
      </w:r>
    </w:p>
    <w:p w:rsidR="005D3A99" w:rsidRDefault="005D3A99" w:rsidP="001D3D86">
      <w:pPr>
        <w:tabs>
          <w:tab w:val="left" w:pos="3885"/>
        </w:tabs>
        <w:spacing w:after="0" w:line="240" w:lineRule="auto"/>
        <w:rPr>
          <w:rFonts w:ascii="Times New Roman" w:hAnsi="Times New Roman"/>
          <w:b/>
          <w:sz w:val="24"/>
          <w:szCs w:val="24"/>
        </w:rPr>
      </w:pPr>
    </w:p>
    <w:p w:rsidR="005D3A99" w:rsidRDefault="005D3A99" w:rsidP="001D3D86">
      <w:pPr>
        <w:tabs>
          <w:tab w:val="left" w:pos="3885"/>
        </w:tabs>
        <w:spacing w:after="0" w:line="240" w:lineRule="auto"/>
        <w:rPr>
          <w:rFonts w:ascii="Times New Roman" w:hAnsi="Times New Roman"/>
          <w:sz w:val="24"/>
          <w:szCs w:val="24"/>
        </w:rPr>
      </w:pPr>
      <w:r>
        <w:rPr>
          <w:rFonts w:ascii="Times New Roman" w:hAnsi="Times New Roman"/>
          <w:b/>
          <w:sz w:val="24"/>
          <w:szCs w:val="24"/>
        </w:rPr>
        <w:t>Service Learning and Career Development</w:t>
      </w:r>
    </w:p>
    <w:p w:rsidR="005D3A99" w:rsidRDefault="005D3A99" w:rsidP="001D3D86">
      <w:pPr>
        <w:tabs>
          <w:tab w:val="left" w:pos="3885"/>
        </w:tabs>
        <w:spacing w:after="0" w:line="240" w:lineRule="auto"/>
        <w:rPr>
          <w:rFonts w:ascii="Times New Roman" w:hAnsi="Times New Roman"/>
          <w:sz w:val="24"/>
          <w:szCs w:val="24"/>
        </w:rPr>
      </w:pPr>
      <w:r>
        <w:rPr>
          <w:rFonts w:ascii="Times New Roman" w:hAnsi="Times New Roman"/>
          <w:sz w:val="24"/>
          <w:szCs w:val="24"/>
        </w:rPr>
        <w:t>SLCD is hoping to get more students engaged in their program, earlier and more often. They offer service learning, which promotes learning through active participation, providing an opportunity to put student skills to work. Some programs offered include:</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Alternative break</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SEEK</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SIS</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Volunteer days</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Career counseling</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On-campus, off-campus, part-time, full-time, work-study jobs, internships</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Wolflink - SLCD website with tons of resources (for students, employers, faculty, parents)</w:t>
      </w:r>
    </w:p>
    <w:p w:rsidR="005D3A99" w:rsidRDefault="005D3A99" w:rsidP="00EA512B">
      <w:pPr>
        <w:pStyle w:val="ListParagraph"/>
        <w:numPr>
          <w:ilvl w:val="0"/>
          <w:numId w:val="5"/>
        </w:numPr>
        <w:tabs>
          <w:tab w:val="left" w:pos="3885"/>
        </w:tabs>
        <w:spacing w:after="0" w:line="240" w:lineRule="auto"/>
        <w:rPr>
          <w:rFonts w:ascii="Times New Roman" w:hAnsi="Times New Roman"/>
          <w:sz w:val="24"/>
          <w:szCs w:val="24"/>
        </w:rPr>
      </w:pPr>
      <w:r>
        <w:rPr>
          <w:rFonts w:ascii="Times New Roman" w:hAnsi="Times New Roman"/>
          <w:sz w:val="24"/>
          <w:szCs w:val="24"/>
        </w:rPr>
        <w:t>Individual and group advising</w:t>
      </w:r>
    </w:p>
    <w:p w:rsidR="005D3A99" w:rsidRPr="00D16508" w:rsidRDefault="005D3A99" w:rsidP="00D16508">
      <w:pPr>
        <w:tabs>
          <w:tab w:val="left" w:pos="3885"/>
        </w:tabs>
        <w:spacing w:after="0" w:line="240" w:lineRule="auto"/>
        <w:rPr>
          <w:rFonts w:ascii="Times New Roman" w:hAnsi="Times New Roman"/>
          <w:sz w:val="24"/>
          <w:szCs w:val="24"/>
        </w:rPr>
      </w:pPr>
      <w:r>
        <w:rPr>
          <w:rFonts w:ascii="Times New Roman" w:hAnsi="Times New Roman"/>
          <w:sz w:val="24"/>
          <w:szCs w:val="24"/>
        </w:rPr>
        <w:t>Currently, SLCD is reaching about 20% of students. This is most likely due to student initiative. Want this percentage to be much higher and one solution is to come to the students instead of waiting for the students to come to them. In order to do this, SLCD could come into the classroom and make presentations when faculty are absent due to conferences, travel, etc. This would be an alternative to canceling class.</w:t>
      </w:r>
    </w:p>
    <w:p w:rsidR="005D3A99" w:rsidRDefault="005D3A99" w:rsidP="001D3D86">
      <w:pPr>
        <w:tabs>
          <w:tab w:val="left" w:pos="3885"/>
        </w:tabs>
        <w:spacing w:after="0" w:line="240" w:lineRule="auto"/>
        <w:rPr>
          <w:rFonts w:ascii="Times New Roman" w:hAnsi="Times New Roman"/>
          <w:sz w:val="24"/>
          <w:szCs w:val="24"/>
        </w:rPr>
      </w:pPr>
    </w:p>
    <w:p w:rsidR="005D3A99" w:rsidRDefault="005D3A99" w:rsidP="001D3D86">
      <w:pPr>
        <w:tabs>
          <w:tab w:val="left" w:pos="3885"/>
        </w:tabs>
        <w:spacing w:after="0" w:line="240" w:lineRule="auto"/>
        <w:rPr>
          <w:rFonts w:ascii="Times New Roman" w:hAnsi="Times New Roman"/>
          <w:sz w:val="24"/>
          <w:szCs w:val="24"/>
        </w:rPr>
      </w:pPr>
      <w:r>
        <w:rPr>
          <w:rFonts w:ascii="Times New Roman" w:hAnsi="Times New Roman"/>
          <w:sz w:val="24"/>
          <w:szCs w:val="24"/>
        </w:rPr>
        <w:t xml:space="preserve">Question raised about who seeks who for internships on the SLCD website. </w:t>
      </w:r>
    </w:p>
    <w:p w:rsidR="005D3A99" w:rsidRDefault="005D3A99" w:rsidP="001D3D86">
      <w:pPr>
        <w:tabs>
          <w:tab w:val="left" w:pos="3885"/>
        </w:tabs>
        <w:spacing w:after="0" w:line="240" w:lineRule="auto"/>
        <w:rPr>
          <w:rFonts w:ascii="Times New Roman" w:hAnsi="Times New Roman"/>
          <w:sz w:val="24"/>
          <w:szCs w:val="24"/>
        </w:rPr>
      </w:pPr>
      <w:r>
        <w:rPr>
          <w:rFonts w:ascii="Times New Roman" w:hAnsi="Times New Roman"/>
          <w:sz w:val="24"/>
          <w:szCs w:val="24"/>
        </w:rPr>
        <w:t xml:space="preserve">Answer: Faculty come to them with internships that are posted on Wolflink for the students to see. Employers also do the same. </w:t>
      </w:r>
    </w:p>
    <w:p w:rsidR="005D3A99" w:rsidRDefault="005D3A99" w:rsidP="001D3D86">
      <w:pPr>
        <w:tabs>
          <w:tab w:val="left" w:pos="3885"/>
        </w:tabs>
        <w:spacing w:after="0" w:line="240" w:lineRule="auto"/>
        <w:rPr>
          <w:rFonts w:ascii="Times New Roman" w:hAnsi="Times New Roman"/>
          <w:sz w:val="24"/>
          <w:szCs w:val="24"/>
        </w:rPr>
      </w:pPr>
    </w:p>
    <w:p w:rsidR="005D3A99" w:rsidRDefault="005D3A99" w:rsidP="001D3D86">
      <w:pPr>
        <w:tabs>
          <w:tab w:val="left" w:pos="3885"/>
        </w:tabs>
        <w:spacing w:after="0" w:line="240" w:lineRule="auto"/>
        <w:rPr>
          <w:rFonts w:ascii="Times New Roman" w:hAnsi="Times New Roman"/>
          <w:sz w:val="24"/>
          <w:szCs w:val="24"/>
        </w:rPr>
      </w:pPr>
      <w:r>
        <w:rPr>
          <w:rFonts w:ascii="Times New Roman" w:hAnsi="Times New Roman"/>
          <w:sz w:val="24"/>
          <w:szCs w:val="24"/>
        </w:rPr>
        <w:t>Question raised about when Grad School Week is.</w:t>
      </w:r>
    </w:p>
    <w:p w:rsidR="005D3A99" w:rsidRDefault="005D3A99" w:rsidP="001D3D86">
      <w:pPr>
        <w:tabs>
          <w:tab w:val="left" w:pos="3885"/>
        </w:tabs>
        <w:spacing w:after="0" w:line="240" w:lineRule="auto"/>
        <w:rPr>
          <w:rFonts w:ascii="Times New Roman" w:hAnsi="Times New Roman"/>
          <w:sz w:val="24"/>
          <w:szCs w:val="24"/>
        </w:rPr>
      </w:pPr>
      <w:r>
        <w:rPr>
          <w:rFonts w:ascii="Times New Roman" w:hAnsi="Times New Roman"/>
          <w:sz w:val="24"/>
          <w:szCs w:val="24"/>
        </w:rPr>
        <w:t>Answer: It was last week but it is never too late. Tell students to come to SLCD office and they will go over applications, etc.</w:t>
      </w:r>
    </w:p>
    <w:p w:rsidR="005D3A99" w:rsidRPr="001D3D86" w:rsidRDefault="005D3A99" w:rsidP="001D3D86">
      <w:pPr>
        <w:tabs>
          <w:tab w:val="left" w:pos="3885"/>
        </w:tabs>
        <w:spacing w:after="0" w:line="240" w:lineRule="auto"/>
        <w:rPr>
          <w:rFonts w:ascii="Times New Roman" w:hAnsi="Times New Roman"/>
          <w:sz w:val="24"/>
          <w:szCs w:val="24"/>
        </w:rPr>
      </w:pPr>
    </w:p>
    <w:p w:rsidR="005D3A99" w:rsidRPr="0082538B" w:rsidRDefault="005D3A99" w:rsidP="0082538B">
      <w:pPr>
        <w:spacing w:after="0" w:line="240" w:lineRule="auto"/>
        <w:rPr>
          <w:rFonts w:ascii="Times New Roman" w:hAnsi="Times New Roman"/>
          <w:b/>
          <w:sz w:val="24"/>
          <w:szCs w:val="24"/>
          <w:u w:val="single"/>
        </w:rPr>
      </w:pPr>
      <w:r>
        <w:rPr>
          <w:rFonts w:ascii="Times New Roman" w:hAnsi="Times New Roman"/>
          <w:b/>
          <w:sz w:val="24"/>
          <w:szCs w:val="24"/>
          <w:u w:val="single"/>
        </w:rPr>
        <w:t>IX. Meeting Adjourned</w:t>
      </w:r>
    </w:p>
    <w:sectPr w:rsidR="005D3A99" w:rsidRPr="0082538B"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E23"/>
    <w:multiLevelType w:val="hybridMultilevel"/>
    <w:tmpl w:val="7C8A26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ED005E"/>
    <w:multiLevelType w:val="hybridMultilevel"/>
    <w:tmpl w:val="8B0602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2254EF"/>
    <w:multiLevelType w:val="hybridMultilevel"/>
    <w:tmpl w:val="28E65FA8"/>
    <w:lvl w:ilvl="0" w:tplc="3F7ABA28">
      <w:start w:val="6"/>
      <w:numFmt w:val="bullet"/>
      <w:lvlText w:val="-"/>
      <w:lvlJc w:val="left"/>
      <w:pPr>
        <w:ind w:left="405" w:hanging="360"/>
      </w:pPr>
      <w:rPr>
        <w:rFonts w:ascii="Times New Roman" w:eastAsia="Times New Roman" w:hAnsi="Times New Roman"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4A392143"/>
    <w:multiLevelType w:val="hybridMultilevel"/>
    <w:tmpl w:val="A5680324"/>
    <w:lvl w:ilvl="0" w:tplc="6186D79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A581A"/>
    <w:multiLevelType w:val="hybridMultilevel"/>
    <w:tmpl w:val="03A40CD6"/>
    <w:lvl w:ilvl="0" w:tplc="B69E5D98">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2E7"/>
    <w:rsid w:val="00022970"/>
    <w:rsid w:val="00041509"/>
    <w:rsid w:val="00055FF2"/>
    <w:rsid w:val="000877C3"/>
    <w:rsid w:val="0009172D"/>
    <w:rsid w:val="00092FB6"/>
    <w:rsid w:val="000E7971"/>
    <w:rsid w:val="000F7BDD"/>
    <w:rsid w:val="00103E19"/>
    <w:rsid w:val="00105D88"/>
    <w:rsid w:val="00107968"/>
    <w:rsid w:val="00115F32"/>
    <w:rsid w:val="00172519"/>
    <w:rsid w:val="00185F54"/>
    <w:rsid w:val="00191CA1"/>
    <w:rsid w:val="001A5330"/>
    <w:rsid w:val="001A5A0E"/>
    <w:rsid w:val="001D02E3"/>
    <w:rsid w:val="001D085D"/>
    <w:rsid w:val="001D3D86"/>
    <w:rsid w:val="001E1CB4"/>
    <w:rsid w:val="001E2EF5"/>
    <w:rsid w:val="001E4389"/>
    <w:rsid w:val="001E67C2"/>
    <w:rsid w:val="001F37A6"/>
    <w:rsid w:val="00227EBC"/>
    <w:rsid w:val="0023498C"/>
    <w:rsid w:val="00266946"/>
    <w:rsid w:val="00277927"/>
    <w:rsid w:val="00295FE9"/>
    <w:rsid w:val="002A0BF2"/>
    <w:rsid w:val="002A58C4"/>
    <w:rsid w:val="002B0F25"/>
    <w:rsid w:val="002F2BF8"/>
    <w:rsid w:val="00325A65"/>
    <w:rsid w:val="00336B8F"/>
    <w:rsid w:val="003B246D"/>
    <w:rsid w:val="003D5DA2"/>
    <w:rsid w:val="003E0EFD"/>
    <w:rsid w:val="003F1CD0"/>
    <w:rsid w:val="003F4FBD"/>
    <w:rsid w:val="003F7180"/>
    <w:rsid w:val="00410D81"/>
    <w:rsid w:val="004229B3"/>
    <w:rsid w:val="004318D5"/>
    <w:rsid w:val="0043788D"/>
    <w:rsid w:val="004410A7"/>
    <w:rsid w:val="00450B8A"/>
    <w:rsid w:val="00461CDC"/>
    <w:rsid w:val="00466BF1"/>
    <w:rsid w:val="00470BA1"/>
    <w:rsid w:val="004728BC"/>
    <w:rsid w:val="00486396"/>
    <w:rsid w:val="004B7E9A"/>
    <w:rsid w:val="00502F53"/>
    <w:rsid w:val="00535E1F"/>
    <w:rsid w:val="00540F09"/>
    <w:rsid w:val="0055192C"/>
    <w:rsid w:val="005900AE"/>
    <w:rsid w:val="005B2C56"/>
    <w:rsid w:val="005D3A99"/>
    <w:rsid w:val="00603E96"/>
    <w:rsid w:val="00604D89"/>
    <w:rsid w:val="0062532B"/>
    <w:rsid w:val="0064480B"/>
    <w:rsid w:val="00650BF4"/>
    <w:rsid w:val="006D3175"/>
    <w:rsid w:val="006E3E4B"/>
    <w:rsid w:val="00701D90"/>
    <w:rsid w:val="0072528B"/>
    <w:rsid w:val="00741B7A"/>
    <w:rsid w:val="007B025D"/>
    <w:rsid w:val="007B64E8"/>
    <w:rsid w:val="007C1234"/>
    <w:rsid w:val="007D4277"/>
    <w:rsid w:val="007E435F"/>
    <w:rsid w:val="007E56DC"/>
    <w:rsid w:val="007F5647"/>
    <w:rsid w:val="00803F56"/>
    <w:rsid w:val="00814A5E"/>
    <w:rsid w:val="0082538B"/>
    <w:rsid w:val="00833412"/>
    <w:rsid w:val="00844739"/>
    <w:rsid w:val="00853C0E"/>
    <w:rsid w:val="008614D3"/>
    <w:rsid w:val="0087627E"/>
    <w:rsid w:val="008E5F39"/>
    <w:rsid w:val="00910DF9"/>
    <w:rsid w:val="0091737C"/>
    <w:rsid w:val="00922183"/>
    <w:rsid w:val="009503E4"/>
    <w:rsid w:val="0095203B"/>
    <w:rsid w:val="009523E7"/>
    <w:rsid w:val="00976F38"/>
    <w:rsid w:val="009A6030"/>
    <w:rsid w:val="009A70AC"/>
    <w:rsid w:val="009D2824"/>
    <w:rsid w:val="009E7CE2"/>
    <w:rsid w:val="00A01397"/>
    <w:rsid w:val="00A075AC"/>
    <w:rsid w:val="00A35176"/>
    <w:rsid w:val="00A60970"/>
    <w:rsid w:val="00A63554"/>
    <w:rsid w:val="00A6568B"/>
    <w:rsid w:val="00AE4EBC"/>
    <w:rsid w:val="00B61F2B"/>
    <w:rsid w:val="00B66DE4"/>
    <w:rsid w:val="00B809CD"/>
    <w:rsid w:val="00B87983"/>
    <w:rsid w:val="00BA5B00"/>
    <w:rsid w:val="00BE2BD1"/>
    <w:rsid w:val="00C02BA1"/>
    <w:rsid w:val="00C454C5"/>
    <w:rsid w:val="00C73B24"/>
    <w:rsid w:val="00CA33F8"/>
    <w:rsid w:val="00D159F9"/>
    <w:rsid w:val="00D15F66"/>
    <w:rsid w:val="00D16508"/>
    <w:rsid w:val="00D232E7"/>
    <w:rsid w:val="00D41BFD"/>
    <w:rsid w:val="00D74A4E"/>
    <w:rsid w:val="00DA70A1"/>
    <w:rsid w:val="00DB6D98"/>
    <w:rsid w:val="00DF3A83"/>
    <w:rsid w:val="00E10CE3"/>
    <w:rsid w:val="00E1610E"/>
    <w:rsid w:val="00E20BEF"/>
    <w:rsid w:val="00E35E6C"/>
    <w:rsid w:val="00E9228E"/>
    <w:rsid w:val="00EA512B"/>
    <w:rsid w:val="00EB5978"/>
    <w:rsid w:val="00F07181"/>
    <w:rsid w:val="00F22874"/>
    <w:rsid w:val="00F329EC"/>
    <w:rsid w:val="00F60627"/>
    <w:rsid w:val="00FA5DFC"/>
    <w:rsid w:val="00FF0C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27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4</Pages>
  <Words>1188</Words>
  <Characters>6773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Harrington</dc:creator>
  <cp:keywords/>
  <dc:description/>
  <cp:lastModifiedBy>berkleyb</cp:lastModifiedBy>
  <cp:revision>26</cp:revision>
  <dcterms:created xsi:type="dcterms:W3CDTF">2011-11-08T23:38:00Z</dcterms:created>
  <dcterms:modified xsi:type="dcterms:W3CDTF">2011-11-17T23:41:00Z</dcterms:modified>
</cp:coreProperties>
</file>