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9D" w:rsidRDefault="0036039D" w:rsidP="00FA5A26">
      <w:pPr>
        <w:spacing w:before="50" w:after="0" w:line="240" w:lineRule="auto"/>
        <w:ind w:right="-20"/>
        <w:jc w:val="center"/>
        <w:rPr>
          <w:rFonts w:eastAsia="Arial" w:cstheme="minorHAnsi"/>
          <w:color w:val="548DD4" w:themeColor="text2" w:themeTint="99"/>
          <w:w w:val="104"/>
          <w:sz w:val="28"/>
          <w:szCs w:val="28"/>
        </w:rPr>
      </w:pPr>
      <w:r w:rsidRPr="0036039D">
        <w:rPr>
          <w:rFonts w:eastAsia="Arial" w:cstheme="minorHAnsi"/>
          <w:noProof/>
          <w:color w:val="548DD4" w:themeColor="text2" w:themeTint="99"/>
          <w:w w:val="104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236220</wp:posOffset>
            </wp:positionV>
            <wp:extent cx="1756410" cy="510540"/>
            <wp:effectExtent l="19050" t="0" r="0" b="0"/>
            <wp:wrapTight wrapText="bothSides">
              <wp:wrapPolygon edited="0">
                <wp:start x="-234" y="0"/>
                <wp:lineTo x="-234" y="20955"/>
                <wp:lineTo x="21553" y="20955"/>
                <wp:lineTo x="21553" y="0"/>
                <wp:lineTo x="-234" y="0"/>
              </wp:wrapPolygon>
            </wp:wrapTight>
            <wp:docPr id="1" name="Picture 239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logo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2D9">
        <w:rPr>
          <w:rFonts w:eastAsia="Arial" w:cstheme="minorHAnsi"/>
          <w:color w:val="548DD4" w:themeColor="text2" w:themeTint="99"/>
          <w:w w:val="104"/>
          <w:sz w:val="28"/>
          <w:szCs w:val="28"/>
        </w:rPr>
        <w:t xml:space="preserve"> </w:t>
      </w:r>
      <w:r w:rsidR="00FA5A26">
        <w:rPr>
          <w:rFonts w:eastAsia="Arial" w:cstheme="minorHAnsi"/>
          <w:color w:val="548DD4" w:themeColor="text2" w:themeTint="99"/>
          <w:w w:val="104"/>
          <w:sz w:val="28"/>
          <w:szCs w:val="28"/>
        </w:rPr>
        <w:br/>
      </w:r>
    </w:p>
    <w:p w:rsidR="0036039D" w:rsidRDefault="0036039D" w:rsidP="00FA5A26">
      <w:pPr>
        <w:spacing w:before="50" w:after="0" w:line="240" w:lineRule="auto"/>
        <w:ind w:right="-20"/>
        <w:jc w:val="center"/>
        <w:rPr>
          <w:rFonts w:eastAsia="Arial" w:cstheme="minorHAnsi"/>
          <w:color w:val="548DD4" w:themeColor="text2" w:themeTint="99"/>
          <w:w w:val="104"/>
          <w:sz w:val="28"/>
          <w:szCs w:val="28"/>
        </w:rPr>
      </w:pPr>
    </w:p>
    <w:p w:rsidR="0036039D" w:rsidRDefault="0036039D" w:rsidP="00FA5A26">
      <w:pPr>
        <w:spacing w:before="50" w:after="0" w:line="240" w:lineRule="auto"/>
        <w:ind w:right="-20"/>
        <w:jc w:val="center"/>
        <w:rPr>
          <w:rFonts w:eastAsia="Arial" w:cstheme="minorHAnsi"/>
          <w:color w:val="548DD4" w:themeColor="text2" w:themeTint="99"/>
          <w:w w:val="104"/>
          <w:sz w:val="28"/>
          <w:szCs w:val="28"/>
        </w:rPr>
      </w:pPr>
    </w:p>
    <w:p w:rsidR="00FA5A26" w:rsidRPr="00B452D8" w:rsidRDefault="0036039D" w:rsidP="00FA5A26">
      <w:pPr>
        <w:spacing w:before="50" w:after="0" w:line="240" w:lineRule="auto"/>
        <w:ind w:right="-20"/>
        <w:jc w:val="center"/>
        <w:rPr>
          <w:rFonts w:eastAsia="Arial" w:cstheme="minorHAnsi"/>
          <w:color w:val="548DD4" w:themeColor="text2" w:themeTint="99"/>
          <w:w w:val="105"/>
          <w:sz w:val="28"/>
          <w:szCs w:val="28"/>
        </w:rPr>
      </w:pPr>
      <w:r>
        <w:rPr>
          <w:rFonts w:eastAsia="Arial" w:cstheme="minorHAnsi"/>
          <w:color w:val="548DD4" w:themeColor="text2" w:themeTint="99"/>
          <w:w w:val="104"/>
          <w:sz w:val="28"/>
          <w:szCs w:val="28"/>
        </w:rPr>
        <w:t>OUS</w:t>
      </w:r>
      <w:r w:rsidR="00FA5A26" w:rsidRPr="00B452D8">
        <w:rPr>
          <w:rFonts w:eastAsia="Arial" w:cstheme="minorHAnsi"/>
          <w:color w:val="548DD4" w:themeColor="text2" w:themeTint="99"/>
          <w:w w:val="105"/>
          <w:sz w:val="28"/>
          <w:szCs w:val="28"/>
        </w:rPr>
        <w:t xml:space="preserve"> </w:t>
      </w:r>
      <w:r w:rsidR="00A5769F">
        <w:rPr>
          <w:rFonts w:cstheme="minorHAnsi"/>
          <w:noProof/>
          <w:color w:val="548DD4" w:themeColor="text2" w:themeTint="99"/>
          <w:sz w:val="28"/>
          <w:szCs w:val="28"/>
        </w:rPr>
        <w:pict>
          <v:group id="Group 4" o:spid="_x0000_s1026" style="position:absolute;left:0;text-align:left;margin-left:72.15pt;margin-top:34.65pt;width:459pt;height:.1pt;z-index:-251656192;mso-position-horizontal-relative:page;mso-position-vertical-relative:text" coordorigin="1443,693" coordsize="9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">
            <v:shape id="Freeform 5" o:spid="_x0000_s1027" style="position:absolute;left:1443;top:693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sesMA&#10;AADaAAAADwAAAGRycy9kb3ducmV2LnhtbESPQWvCQBSE7wX/w/IEL1I3sabY6CqiFjxJGwWvj+xr&#10;Esy+Ddk1xn/fLQg9DjPzDbNc96YWHbWusqwgnkQgiHOrKy4UnE+fr3MQziNrrC2Tggc5WK8GL0tM&#10;tb3zN3WZL0SAsEtRQel9k0rp8pIMuoltiIP3Y1uDPsi2kLrFe4CbWk6j6F0arDgslNjQtqT8mt1M&#10;oFw+kn6cf812j2MSH+TbeV+c9kqNhv1mAcJT7//Dz/ZBK5j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sesMAAADaAAAADwAAAAAAAAAAAAAAAACYAgAAZHJzL2Rv&#10;d25yZXYueG1sUEsFBgAAAAAEAAQA9QAAAIgDAAAAAA==&#10;" path="m,l9180,e" filled="f" strokecolor="#2f4f74" strokeweight=".33369mm">
              <v:path arrowok="t" o:connecttype="custom" o:connectlocs="0,0;9180,0" o:connectangles="0,0"/>
            </v:shape>
            <w10:wrap anchorx="page"/>
          </v:group>
        </w:pict>
      </w:r>
      <w:r w:rsidR="00A5769F">
        <w:rPr>
          <w:rFonts w:cstheme="minorHAnsi"/>
          <w:noProof/>
          <w:color w:val="548DD4" w:themeColor="text2" w:themeTint="99"/>
          <w:sz w:val="28"/>
          <w:szCs w:val="28"/>
        </w:rPr>
        <w:pict>
          <v:group id="Group 2" o:spid="_x0000_s1028" style="position:absolute;left:0;text-align:left;margin-left:605.75pt;margin-top:341.45pt;width:.1pt;height:72.3pt;z-index:-251655168;mso-position-horizontal-relative:page;mso-position-vertical-relative:page" coordorigin="12115,6829" coordsize="2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">
            <v:shape id="Freeform 3" o:spid="_x0000_s1029" style="position:absolute;left:12115;top:6829;width:2;height:1446;visibility:visible;mso-wrap-style:square;v-text-anchor:top" coordsize="2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d+sMA&#10;AADaAAAADwAAAGRycy9kb3ducmV2LnhtbESPQWvCQBSE70L/w/IKvZmNCkGjqxRBEEoPrgo9vmaf&#10;SWr2bchuTfz3bqHgcZiZb5jVZrCNuFHna8cKJkkKgrhwpuZSwem4G89B+IBssHFMCu7kYbN+Ga0w&#10;N67nA910KEWEsM9RQRVCm0vpi4os+sS1xNG7uM5iiLIrpemwj3DbyGmaZtJizXGhwpa2FRVX/WsV&#10;6Hn2df7cTT5ms0X/nf30+lretVJvr8P7EkSgITzD/+29UTCFvyvxBs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Kd+sMAAADaAAAADwAAAAAAAAAAAAAAAACYAgAAZHJzL2Rv&#10;d25yZXYueG1sUEsFBgAAAAAEAAQA9QAAAIgDAAAAAA==&#10;" path="m,1445l,e" filled="f" strokecolor="#d8dbdf" strokeweight=".16683mm">
              <v:path arrowok="t" o:connecttype="custom" o:connectlocs="0,8274;0,6829" o:connectangles="0,0"/>
            </v:shape>
            <w10:wrap anchorx="page" anchory="page"/>
          </v:group>
        </w:pict>
      </w:r>
      <w:r w:rsidR="00FA5A26" w:rsidRPr="00B452D8">
        <w:rPr>
          <w:rFonts w:eastAsia="Arial" w:cstheme="minorHAnsi"/>
          <w:color w:val="548DD4" w:themeColor="text2" w:themeTint="99"/>
          <w:w w:val="105"/>
          <w:sz w:val="28"/>
          <w:szCs w:val="28"/>
        </w:rPr>
        <w:t xml:space="preserve">CAMPUS COMPACT &amp; </w:t>
      </w:r>
      <w:r w:rsidR="00FA5A26">
        <w:rPr>
          <w:rFonts w:eastAsia="Arial" w:cstheme="minorHAnsi"/>
          <w:color w:val="548DD4" w:themeColor="text2" w:themeTint="99"/>
          <w:w w:val="105"/>
          <w:sz w:val="28"/>
          <w:szCs w:val="28"/>
        </w:rPr>
        <w:t xml:space="preserve">OEIB </w:t>
      </w:r>
      <w:r w:rsidR="00FA5A26" w:rsidRPr="00B452D8">
        <w:rPr>
          <w:rFonts w:eastAsia="Arial" w:cstheme="minorHAnsi"/>
          <w:color w:val="548DD4" w:themeColor="text2" w:themeTint="99"/>
          <w:sz w:val="28"/>
          <w:szCs w:val="28"/>
        </w:rPr>
        <w:t>ACHIE</w:t>
      </w:r>
      <w:r w:rsidR="00FA5A26" w:rsidRPr="00B452D8">
        <w:rPr>
          <w:rFonts w:eastAsia="Arial" w:cstheme="minorHAnsi"/>
          <w:color w:val="548DD4" w:themeColor="text2" w:themeTint="99"/>
          <w:spacing w:val="9"/>
          <w:sz w:val="28"/>
          <w:szCs w:val="28"/>
        </w:rPr>
        <w:t>V</w:t>
      </w:r>
      <w:r w:rsidR="00FA5A26" w:rsidRPr="00B452D8">
        <w:rPr>
          <w:rFonts w:eastAsia="Arial" w:cstheme="minorHAnsi"/>
          <w:color w:val="548DD4" w:themeColor="text2" w:themeTint="99"/>
          <w:sz w:val="28"/>
          <w:szCs w:val="28"/>
        </w:rPr>
        <w:t>E</w:t>
      </w:r>
      <w:r w:rsidR="00FA5A26" w:rsidRPr="00B452D8">
        <w:rPr>
          <w:rFonts w:eastAsia="Arial" w:cstheme="minorHAnsi"/>
          <w:color w:val="548DD4" w:themeColor="text2" w:themeTint="99"/>
          <w:spacing w:val="3"/>
          <w:sz w:val="28"/>
          <w:szCs w:val="28"/>
        </w:rPr>
        <w:t>M</w:t>
      </w:r>
      <w:r w:rsidR="00FA5A26" w:rsidRPr="00B452D8">
        <w:rPr>
          <w:rFonts w:eastAsia="Arial" w:cstheme="minorHAnsi"/>
          <w:color w:val="548DD4" w:themeColor="text2" w:themeTint="99"/>
          <w:sz w:val="28"/>
          <w:szCs w:val="28"/>
        </w:rPr>
        <w:t>ENT</w:t>
      </w:r>
      <w:r w:rsidR="00FA5A26" w:rsidRPr="00B452D8">
        <w:rPr>
          <w:rFonts w:eastAsia="Arial" w:cstheme="minorHAnsi"/>
          <w:color w:val="548DD4" w:themeColor="text2" w:themeTint="99"/>
          <w:spacing w:val="76"/>
          <w:sz w:val="28"/>
          <w:szCs w:val="28"/>
        </w:rPr>
        <w:t xml:space="preserve"> </w:t>
      </w:r>
      <w:r w:rsidR="00FA5A26" w:rsidRPr="00B452D8">
        <w:rPr>
          <w:rFonts w:eastAsia="Arial" w:cstheme="minorHAnsi"/>
          <w:color w:val="548DD4" w:themeColor="text2" w:themeTint="99"/>
          <w:sz w:val="28"/>
          <w:szCs w:val="28"/>
        </w:rPr>
        <w:t>COMPACT</w:t>
      </w:r>
      <w:r w:rsidR="00FA5A26" w:rsidRPr="00B452D8">
        <w:rPr>
          <w:rFonts w:eastAsia="Arial" w:cstheme="minorHAnsi"/>
          <w:color w:val="548DD4" w:themeColor="text2" w:themeTint="99"/>
          <w:spacing w:val="53"/>
          <w:sz w:val="28"/>
          <w:szCs w:val="28"/>
        </w:rPr>
        <w:t xml:space="preserve"> </w:t>
      </w:r>
    </w:p>
    <w:p w:rsidR="00FA5A26" w:rsidRPr="00414222" w:rsidRDefault="00FA5A26" w:rsidP="00FA5A26">
      <w:pPr>
        <w:tabs>
          <w:tab w:val="left" w:pos="360"/>
        </w:tabs>
        <w:spacing w:after="0" w:line="268" w:lineRule="auto"/>
        <w:ind w:right="958"/>
        <w:jc w:val="both"/>
        <w:rPr>
          <w:rFonts w:eastAsia="Arial" w:cstheme="minorHAnsi"/>
          <w:color w:val="1C1D23"/>
          <w:sz w:val="20"/>
          <w:szCs w:val="20"/>
        </w:rPr>
      </w:pPr>
    </w:p>
    <w:p w:rsidR="00FA5A26" w:rsidRPr="009C5CC1" w:rsidRDefault="00FA5A26" w:rsidP="00FA5A26">
      <w:pPr>
        <w:tabs>
          <w:tab w:val="left" w:pos="90"/>
        </w:tabs>
        <w:spacing w:before="27" w:after="0" w:line="226" w:lineRule="exact"/>
        <w:ind w:right="-20"/>
        <w:rPr>
          <w:rFonts w:eastAsia="Arial" w:cstheme="minorHAnsi"/>
          <w:b/>
          <w:sz w:val="24"/>
          <w:szCs w:val="24"/>
          <w:u w:val="single"/>
        </w:rPr>
      </w:pPr>
      <w:r w:rsidRPr="009C5CC1">
        <w:rPr>
          <w:rFonts w:eastAsia="Arial" w:cstheme="minorHAnsi"/>
          <w:b/>
          <w:sz w:val="24"/>
          <w:szCs w:val="24"/>
          <w:u w:val="single"/>
        </w:rPr>
        <w:t xml:space="preserve">Assumptions: </w:t>
      </w:r>
    </w:p>
    <w:p w:rsidR="00552228" w:rsidRDefault="00552228" w:rsidP="00552228">
      <w:pPr>
        <w:tabs>
          <w:tab w:val="left" w:pos="90"/>
        </w:tabs>
        <w:spacing w:before="27" w:after="0" w:line="226" w:lineRule="exact"/>
        <w:ind w:right="-2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Each OUS institution will have a Board of Higher Education approved Campus Compact with OUS.  The Board of Higher Education will recommend that these Campus Compacts be adopted by the OEIB as the Institutional </w:t>
      </w:r>
      <w:r w:rsidRPr="00C559D9">
        <w:rPr>
          <w:rFonts w:eastAsia="Arial" w:cstheme="minorHAnsi"/>
          <w:sz w:val="20"/>
          <w:szCs w:val="20"/>
        </w:rPr>
        <w:t>Achievement Compact</w:t>
      </w:r>
      <w:r>
        <w:rPr>
          <w:rFonts w:eastAsia="Arial" w:cstheme="minorHAnsi"/>
          <w:sz w:val="20"/>
          <w:szCs w:val="20"/>
        </w:rPr>
        <w:t xml:space="preserve">. The Campus Compacts/ OEIB Achievement Compacts will include all of the measures in </w:t>
      </w:r>
      <w:r w:rsidRPr="00552228">
        <w:rPr>
          <w:rFonts w:eastAsia="Arial" w:cstheme="minorHAnsi"/>
          <w:sz w:val="20"/>
          <w:szCs w:val="20"/>
          <w:shd w:val="clear" w:color="auto" w:fill="B8CCE4" w:themeFill="accent1" w:themeFillTint="66"/>
        </w:rPr>
        <w:t>OUS’s Achievement Compact</w:t>
      </w:r>
      <w:r>
        <w:rPr>
          <w:rFonts w:eastAsia="Arial" w:cstheme="minorHAnsi"/>
          <w:sz w:val="20"/>
          <w:szCs w:val="20"/>
        </w:rPr>
        <w:t xml:space="preserve"> with the OEIB as well as </w:t>
      </w:r>
      <w:r w:rsidRPr="00C559D9">
        <w:rPr>
          <w:rFonts w:eastAsia="Arial" w:cstheme="minorHAnsi"/>
          <w:sz w:val="20"/>
          <w:szCs w:val="20"/>
        </w:rPr>
        <w:t>institution</w:t>
      </w:r>
      <w:r>
        <w:rPr>
          <w:rFonts w:eastAsia="Arial" w:cstheme="minorHAnsi"/>
          <w:sz w:val="20"/>
          <w:szCs w:val="20"/>
        </w:rPr>
        <w:t xml:space="preserve"> specific measures</w:t>
      </w:r>
      <w:r w:rsidRPr="00C559D9">
        <w:rPr>
          <w:rFonts w:eastAsia="Arial" w:cstheme="minorHAnsi"/>
          <w:sz w:val="20"/>
          <w:szCs w:val="20"/>
        </w:rPr>
        <w:t xml:space="preserve"> based on institutional mission, capacity, array</w:t>
      </w:r>
      <w:r>
        <w:rPr>
          <w:rFonts w:eastAsia="Arial" w:cstheme="minorHAnsi"/>
          <w:sz w:val="20"/>
          <w:szCs w:val="20"/>
        </w:rPr>
        <w:t xml:space="preserve"> of programs, etc.</w:t>
      </w:r>
    </w:p>
    <w:p w:rsidR="005A19E9" w:rsidRDefault="005A19E9" w:rsidP="00552228">
      <w:pPr>
        <w:tabs>
          <w:tab w:val="left" w:pos="90"/>
        </w:tabs>
        <w:spacing w:before="27" w:after="0" w:line="226" w:lineRule="exact"/>
        <w:ind w:right="-20"/>
        <w:rPr>
          <w:rFonts w:eastAsia="Arial" w:cstheme="minorHAnsi"/>
          <w:sz w:val="20"/>
          <w:szCs w:val="20"/>
        </w:rPr>
      </w:pPr>
    </w:p>
    <w:p w:rsidR="005A19E9" w:rsidRDefault="005A19E9" w:rsidP="00552228">
      <w:pPr>
        <w:tabs>
          <w:tab w:val="left" w:pos="90"/>
        </w:tabs>
        <w:spacing w:before="27" w:after="0" w:line="226" w:lineRule="exact"/>
        <w:ind w:right="-2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Attainment of targets is contingent upon sufficient resources.</w:t>
      </w:r>
    </w:p>
    <w:p w:rsidR="0036039D" w:rsidRDefault="0036039D" w:rsidP="00552228">
      <w:pPr>
        <w:tabs>
          <w:tab w:val="left" w:pos="90"/>
        </w:tabs>
        <w:spacing w:before="27" w:after="0" w:line="226" w:lineRule="exact"/>
        <w:ind w:right="-20"/>
        <w:rPr>
          <w:rFonts w:eastAsia="Arial" w:cstheme="minorHAnsi"/>
          <w:sz w:val="20"/>
          <w:szCs w:val="20"/>
        </w:rPr>
      </w:pPr>
    </w:p>
    <w:p w:rsidR="0036039D" w:rsidRPr="0036039D" w:rsidRDefault="0036039D" w:rsidP="0036039D">
      <w:pPr>
        <w:tabs>
          <w:tab w:val="left" w:pos="90"/>
        </w:tabs>
        <w:spacing w:before="27" w:after="0" w:line="226" w:lineRule="exact"/>
        <w:ind w:right="-20"/>
        <w:rPr>
          <w:rFonts w:eastAsia="Arial" w:cstheme="minorHAnsi"/>
          <w:b/>
          <w:sz w:val="24"/>
          <w:szCs w:val="24"/>
          <w:u w:val="single"/>
        </w:rPr>
      </w:pPr>
      <w:r w:rsidRPr="0036039D">
        <w:rPr>
          <w:rFonts w:eastAsia="Arial" w:cstheme="minorHAnsi"/>
          <w:b/>
          <w:sz w:val="24"/>
          <w:szCs w:val="24"/>
          <w:u w:val="single"/>
        </w:rPr>
        <w:t>Southern Oregon University</w:t>
      </w:r>
      <w:r>
        <w:rPr>
          <w:rFonts w:eastAsia="Arial" w:cstheme="minorHAnsi"/>
          <w:b/>
          <w:sz w:val="24"/>
          <w:szCs w:val="24"/>
          <w:u w:val="single"/>
        </w:rPr>
        <w:t xml:space="preserve"> Mission:</w:t>
      </w:r>
    </w:p>
    <w:p w:rsidR="0036039D" w:rsidRPr="0036039D" w:rsidRDefault="0036039D" w:rsidP="0036039D">
      <w:pPr>
        <w:pStyle w:val="PlainText"/>
        <w:rPr>
          <w:rFonts w:asciiTheme="minorHAnsi" w:eastAsia="Arial" w:hAnsiTheme="minorHAnsi" w:cstheme="minorHAnsi"/>
          <w:sz w:val="20"/>
          <w:szCs w:val="20"/>
        </w:rPr>
      </w:pPr>
      <w:r w:rsidRPr="0036039D">
        <w:rPr>
          <w:rFonts w:asciiTheme="minorHAnsi" w:eastAsia="Arial" w:hAnsiTheme="minorHAnsi" w:cstheme="minorHAnsi"/>
          <w:sz w:val="20"/>
          <w:szCs w:val="20"/>
        </w:rPr>
        <w:t>Southern Oregon University is an inclusive campus community dedicated to student success, intellectual growth, and responsible global citizenship.</w:t>
      </w:r>
    </w:p>
    <w:p w:rsidR="0036039D" w:rsidRPr="0036039D" w:rsidRDefault="0036039D" w:rsidP="0036039D">
      <w:pPr>
        <w:pStyle w:val="PlainText"/>
        <w:rPr>
          <w:rFonts w:asciiTheme="minorHAnsi" w:eastAsia="Arial" w:hAnsiTheme="minorHAnsi" w:cstheme="minorHAnsi"/>
          <w:sz w:val="20"/>
          <w:szCs w:val="20"/>
        </w:rPr>
      </w:pPr>
    </w:p>
    <w:p w:rsidR="0036039D" w:rsidRPr="0036039D" w:rsidRDefault="0036039D" w:rsidP="0036039D">
      <w:pPr>
        <w:pStyle w:val="PlainText"/>
        <w:rPr>
          <w:rFonts w:asciiTheme="minorHAnsi" w:eastAsia="Arial" w:hAnsiTheme="minorHAnsi" w:cstheme="minorHAnsi"/>
          <w:sz w:val="20"/>
          <w:szCs w:val="20"/>
        </w:rPr>
      </w:pPr>
      <w:r w:rsidRPr="0036039D">
        <w:rPr>
          <w:rFonts w:asciiTheme="minorHAnsi" w:eastAsia="Arial" w:hAnsiTheme="minorHAnsi" w:cstheme="minorHAnsi"/>
          <w:sz w:val="20"/>
          <w:szCs w:val="20"/>
        </w:rPr>
        <w:t>Southern Oregon University is committed to:</w:t>
      </w:r>
    </w:p>
    <w:p w:rsidR="0036039D" w:rsidRPr="0036039D" w:rsidRDefault="0036039D" w:rsidP="0036039D">
      <w:pPr>
        <w:pStyle w:val="PlainText"/>
        <w:rPr>
          <w:rFonts w:asciiTheme="minorHAnsi" w:eastAsia="Arial" w:hAnsiTheme="minorHAnsi" w:cstheme="minorHAnsi"/>
          <w:sz w:val="20"/>
          <w:szCs w:val="20"/>
        </w:rPr>
      </w:pPr>
    </w:p>
    <w:p w:rsidR="0036039D" w:rsidRPr="0036039D" w:rsidRDefault="0036039D" w:rsidP="0036039D">
      <w:pPr>
        <w:pStyle w:val="PlainText"/>
        <w:numPr>
          <w:ilvl w:val="0"/>
          <w:numId w:val="2"/>
        </w:numPr>
        <w:spacing w:after="120"/>
        <w:rPr>
          <w:rFonts w:asciiTheme="minorHAnsi" w:eastAsia="Arial" w:hAnsiTheme="minorHAnsi" w:cstheme="minorHAnsi"/>
          <w:sz w:val="20"/>
          <w:szCs w:val="20"/>
        </w:rPr>
      </w:pPr>
      <w:r w:rsidRPr="0036039D">
        <w:rPr>
          <w:rFonts w:asciiTheme="minorHAnsi" w:eastAsia="Arial" w:hAnsiTheme="minorHAnsi" w:cstheme="minorHAnsi"/>
          <w:sz w:val="20"/>
          <w:szCs w:val="20"/>
        </w:rPr>
        <w:t xml:space="preserve">A challenging and practical liberal arts education centered on student learning, accessibility, and civic engagement; </w:t>
      </w:r>
    </w:p>
    <w:p w:rsidR="0036039D" w:rsidRPr="0036039D" w:rsidRDefault="0036039D" w:rsidP="0036039D">
      <w:pPr>
        <w:pStyle w:val="PlainText"/>
        <w:numPr>
          <w:ilvl w:val="0"/>
          <w:numId w:val="2"/>
        </w:numPr>
        <w:spacing w:after="120"/>
        <w:rPr>
          <w:rFonts w:asciiTheme="minorHAnsi" w:eastAsia="Arial" w:hAnsiTheme="minorHAnsi" w:cstheme="minorHAnsi"/>
          <w:sz w:val="20"/>
          <w:szCs w:val="20"/>
        </w:rPr>
      </w:pPr>
      <w:r w:rsidRPr="0036039D">
        <w:rPr>
          <w:rFonts w:asciiTheme="minorHAnsi" w:eastAsia="Arial" w:hAnsiTheme="minorHAnsi" w:cstheme="minorHAnsi"/>
          <w:sz w:val="20"/>
          <w:szCs w:val="20"/>
        </w:rPr>
        <w:t xml:space="preserve">Academic programs, partnerships, public service, outreach, sustainable practices, and economic development activities that address regional needs such as health and human services, business, and education; and </w:t>
      </w:r>
    </w:p>
    <w:p w:rsidR="0036039D" w:rsidRPr="0036039D" w:rsidRDefault="0036039D" w:rsidP="0036039D">
      <w:pPr>
        <w:pStyle w:val="PlainText"/>
        <w:numPr>
          <w:ilvl w:val="0"/>
          <w:numId w:val="2"/>
        </w:numPr>
        <w:spacing w:after="120"/>
        <w:rPr>
          <w:rFonts w:asciiTheme="minorHAnsi" w:eastAsia="Arial" w:hAnsiTheme="minorHAnsi" w:cstheme="minorHAnsi"/>
          <w:sz w:val="20"/>
          <w:szCs w:val="20"/>
        </w:rPr>
      </w:pPr>
      <w:r w:rsidRPr="0036039D">
        <w:rPr>
          <w:rFonts w:asciiTheme="minorHAnsi" w:eastAsia="Arial" w:hAnsiTheme="minorHAnsi" w:cstheme="minorHAnsi"/>
          <w:sz w:val="20"/>
          <w:szCs w:val="20"/>
        </w:rPr>
        <w:t xml:space="preserve">Outstanding programs that draw on and enrich our unique arts community and bioregion. </w:t>
      </w:r>
    </w:p>
    <w:p w:rsidR="0036039D" w:rsidRDefault="0036039D" w:rsidP="0036039D">
      <w:pPr>
        <w:pStyle w:val="PlainText"/>
        <w:rPr>
          <w:rFonts w:ascii="Calibri" w:hAnsi="Calibri"/>
          <w:sz w:val="24"/>
        </w:rPr>
      </w:pPr>
    </w:p>
    <w:p w:rsidR="0036039D" w:rsidRPr="00C559D9" w:rsidRDefault="0036039D" w:rsidP="00552228">
      <w:pPr>
        <w:tabs>
          <w:tab w:val="left" w:pos="90"/>
        </w:tabs>
        <w:spacing w:before="27" w:after="0" w:line="226" w:lineRule="exact"/>
        <w:ind w:right="-20"/>
        <w:rPr>
          <w:rFonts w:eastAsia="Arial" w:cstheme="minorHAnsi"/>
          <w:sz w:val="20"/>
          <w:szCs w:val="20"/>
        </w:rPr>
      </w:pPr>
    </w:p>
    <w:p w:rsidR="00FA5A26" w:rsidRPr="00C559D9" w:rsidRDefault="00FA5A26" w:rsidP="00FA5A26">
      <w:pPr>
        <w:tabs>
          <w:tab w:val="left" w:pos="90"/>
        </w:tabs>
        <w:spacing w:before="27" w:after="0" w:line="226" w:lineRule="exact"/>
        <w:ind w:right="-20"/>
        <w:jc w:val="both"/>
        <w:rPr>
          <w:rFonts w:eastAsia="Arial" w:cstheme="minorHAnsi"/>
          <w:sz w:val="20"/>
          <w:szCs w:val="20"/>
        </w:rPr>
      </w:pPr>
    </w:p>
    <w:tbl>
      <w:tblPr>
        <w:tblStyle w:val="TableGrid"/>
        <w:tblW w:w="979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760"/>
        <w:gridCol w:w="1332"/>
        <w:gridCol w:w="1332"/>
        <w:gridCol w:w="1373"/>
      </w:tblGrid>
      <w:tr w:rsidR="00ED65DA" w:rsidRPr="009C5CC1" w:rsidTr="00ED65DA">
        <w:trPr>
          <w:trHeight w:val="432"/>
        </w:trPr>
        <w:tc>
          <w:tcPr>
            <w:tcW w:w="5760" w:type="dxa"/>
          </w:tcPr>
          <w:p w:rsidR="00ED65DA" w:rsidRPr="009C5CC1" w:rsidRDefault="00ED65DA" w:rsidP="007633E6">
            <w:pPr>
              <w:spacing w:before="27" w:line="226" w:lineRule="exact"/>
              <w:ind w:right="-20"/>
              <w:rPr>
                <w:rFonts w:eastAsia="Arial" w:cstheme="minorHAnsi"/>
                <w:b/>
                <w:i/>
                <w:sz w:val="24"/>
                <w:szCs w:val="24"/>
                <w:u w:val="single"/>
              </w:rPr>
            </w:pPr>
            <w:r w:rsidRPr="009C5CC1">
              <w:rPr>
                <w:rFonts w:eastAsia="Arial" w:cstheme="minorHAnsi"/>
                <w:b/>
                <w:i/>
                <w:sz w:val="24"/>
                <w:szCs w:val="24"/>
                <w:u w:val="single"/>
              </w:rPr>
              <w:t xml:space="preserve">Outcomes </w:t>
            </w:r>
          </w:p>
          <w:p w:rsidR="00ED65DA" w:rsidRPr="009C5CC1" w:rsidRDefault="00ED65DA" w:rsidP="007633E6">
            <w:pPr>
              <w:spacing w:line="200" w:lineRule="exact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332" w:type="dxa"/>
          </w:tcPr>
          <w:p w:rsidR="00ED65DA" w:rsidRPr="009C5CC1" w:rsidRDefault="00ED65DA" w:rsidP="00ED65DA">
            <w:pPr>
              <w:ind w:right="-14"/>
              <w:rPr>
                <w:rFonts w:eastAsia="Arial" w:cstheme="minorHAnsi"/>
                <w:b/>
                <w:i/>
                <w:sz w:val="24"/>
                <w:szCs w:val="24"/>
              </w:rPr>
            </w:pPr>
            <w:r>
              <w:rPr>
                <w:rFonts w:eastAsia="Arial" w:cstheme="minorHAnsi"/>
                <w:b/>
                <w:i/>
                <w:sz w:val="24"/>
                <w:szCs w:val="24"/>
              </w:rPr>
              <w:t>2010-2011</w:t>
            </w:r>
          </w:p>
        </w:tc>
        <w:tc>
          <w:tcPr>
            <w:tcW w:w="1332" w:type="dxa"/>
          </w:tcPr>
          <w:p w:rsidR="00ED65DA" w:rsidRDefault="00ED65DA" w:rsidP="00ED65DA">
            <w:pPr>
              <w:ind w:right="-14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9C5CC1">
              <w:rPr>
                <w:rFonts w:eastAsia="Arial" w:cstheme="minorHAnsi"/>
                <w:b/>
                <w:i/>
                <w:sz w:val="24"/>
                <w:szCs w:val="24"/>
              </w:rPr>
              <w:t>2011-12</w:t>
            </w:r>
          </w:p>
          <w:p w:rsidR="00ED65DA" w:rsidRPr="009C5CC1" w:rsidRDefault="00ED65DA" w:rsidP="00ED65DA">
            <w:pPr>
              <w:ind w:right="-14"/>
              <w:rPr>
                <w:rFonts w:eastAsia="Arial" w:cstheme="minorHAnsi"/>
                <w:b/>
                <w:i/>
                <w:sz w:val="24"/>
                <w:szCs w:val="24"/>
              </w:rPr>
            </w:pPr>
            <w:r>
              <w:rPr>
                <w:rFonts w:eastAsia="Arial" w:cstheme="minorHAnsi"/>
                <w:b/>
                <w:i/>
                <w:sz w:val="24"/>
                <w:szCs w:val="24"/>
              </w:rPr>
              <w:t>Target</w:t>
            </w:r>
          </w:p>
        </w:tc>
        <w:tc>
          <w:tcPr>
            <w:tcW w:w="1373" w:type="dxa"/>
          </w:tcPr>
          <w:p w:rsidR="00ED65DA" w:rsidRPr="009C5CC1" w:rsidRDefault="00ED65DA" w:rsidP="00ED65DA">
            <w:pPr>
              <w:ind w:right="-14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9C5CC1">
              <w:rPr>
                <w:rFonts w:eastAsia="Arial" w:cstheme="minorHAnsi"/>
                <w:b/>
                <w:i/>
                <w:sz w:val="24"/>
                <w:szCs w:val="24"/>
              </w:rPr>
              <w:t>2012-13 Target</w:t>
            </w:r>
          </w:p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D9D9D9" w:themeFill="background1" w:themeFillShade="D9"/>
          </w:tcPr>
          <w:p w:rsidR="00ED65DA" w:rsidRPr="00414222" w:rsidRDefault="00ED65DA" w:rsidP="007633E6">
            <w:pPr>
              <w:spacing w:line="200" w:lineRule="exact"/>
              <w:rPr>
                <w:rFonts w:cstheme="minorHAnsi"/>
                <w:b/>
                <w:sz w:val="24"/>
                <w:szCs w:val="24"/>
              </w:rPr>
            </w:pPr>
            <w:r w:rsidRPr="00414222">
              <w:rPr>
                <w:rFonts w:eastAsia="Arial" w:cstheme="minorHAnsi"/>
                <w:b/>
                <w:color w:val="1C1D23"/>
                <w:w w:val="93"/>
                <w:sz w:val="24"/>
                <w:szCs w:val="24"/>
              </w:rPr>
              <w:t>Completion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:rsidR="00ED65DA" w:rsidRPr="00414222" w:rsidRDefault="00ED65DA" w:rsidP="007633E6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414222">
              <w:rPr>
                <w:rFonts w:cstheme="minorHAnsi"/>
                <w:sz w:val="20"/>
                <w:szCs w:val="20"/>
              </w:rPr>
              <w:t xml:space="preserve"># of </w:t>
            </w:r>
            <w:r>
              <w:rPr>
                <w:rFonts w:cstheme="minorHAnsi"/>
                <w:sz w:val="20"/>
                <w:szCs w:val="20"/>
              </w:rPr>
              <w:t>bachelor’s</w:t>
            </w:r>
            <w:r w:rsidRPr="00414222">
              <w:rPr>
                <w:rFonts w:cstheme="minorHAnsi"/>
                <w:sz w:val="20"/>
                <w:szCs w:val="20"/>
              </w:rPr>
              <w:t xml:space="preserve"> degrees awarded to Oregonians 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Default="00ED65DA" w:rsidP="007633E6"/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414222">
              <w:rPr>
                <w:rFonts w:cstheme="minorHAnsi"/>
                <w:sz w:val="20"/>
                <w:szCs w:val="20"/>
              </w:rPr>
              <w:t xml:space="preserve"># of </w:t>
            </w:r>
            <w:r>
              <w:rPr>
                <w:rFonts w:cstheme="minorHAnsi"/>
                <w:sz w:val="20"/>
                <w:szCs w:val="20"/>
              </w:rPr>
              <w:t>bachelor’s</w:t>
            </w:r>
            <w:r w:rsidRPr="00414222">
              <w:rPr>
                <w:rFonts w:cstheme="minorHAnsi"/>
                <w:sz w:val="20"/>
                <w:szCs w:val="20"/>
              </w:rPr>
              <w:t xml:space="preserve"> degrees awarded to underrepresented </w:t>
            </w:r>
            <w:r>
              <w:rPr>
                <w:rFonts w:cstheme="minorHAnsi"/>
                <w:sz w:val="20"/>
                <w:szCs w:val="20"/>
              </w:rPr>
              <w:t>minority</w:t>
            </w:r>
            <w:r w:rsidRPr="00414222">
              <w:rPr>
                <w:rFonts w:cstheme="minorHAnsi"/>
                <w:sz w:val="20"/>
                <w:szCs w:val="20"/>
              </w:rPr>
              <w:t xml:space="preserve"> Oregonians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Default="00ED65DA" w:rsidP="007633E6"/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414222">
              <w:rPr>
                <w:rFonts w:cstheme="minorHAnsi"/>
                <w:sz w:val="20"/>
                <w:szCs w:val="20"/>
              </w:rPr>
              <w:t xml:space="preserve"># of </w:t>
            </w:r>
            <w:r>
              <w:rPr>
                <w:rFonts w:cstheme="minorHAnsi"/>
                <w:sz w:val="20"/>
                <w:szCs w:val="20"/>
              </w:rPr>
              <w:t>bachelor’s</w:t>
            </w:r>
            <w:r w:rsidRPr="00414222">
              <w:rPr>
                <w:rFonts w:cstheme="minorHAnsi"/>
                <w:sz w:val="20"/>
                <w:szCs w:val="20"/>
              </w:rPr>
              <w:t xml:space="preserve"> degrees awarded to rural Oregonians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414222">
              <w:rPr>
                <w:rFonts w:cstheme="minorHAnsi"/>
                <w:sz w:val="20"/>
                <w:szCs w:val="20"/>
              </w:rPr>
              <w:t xml:space="preserve"># of advanced degrees awarded to Oregonians 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Default="00ED65DA" w:rsidP="007633E6"/>
        </w:tc>
      </w:tr>
      <w:tr w:rsidR="00ED65DA" w:rsidRPr="00414222" w:rsidTr="00ED65DA">
        <w:trPr>
          <w:trHeight w:val="360"/>
        </w:trPr>
        <w:tc>
          <w:tcPr>
            <w:tcW w:w="5760" w:type="dxa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# of certificates awarded to Oregonians</w:t>
            </w:r>
          </w:p>
        </w:tc>
        <w:tc>
          <w:tcPr>
            <w:tcW w:w="1332" w:type="dxa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ED65DA" w:rsidRDefault="00ED65DA" w:rsidP="007633E6"/>
        </w:tc>
      </w:tr>
      <w:tr w:rsidR="00035908" w:rsidRPr="00414222" w:rsidTr="00ED65DA">
        <w:trPr>
          <w:trHeight w:val="360"/>
        </w:trPr>
        <w:tc>
          <w:tcPr>
            <w:tcW w:w="5760" w:type="dxa"/>
          </w:tcPr>
          <w:p w:rsidR="00035908" w:rsidRDefault="00894D63" w:rsidP="001922C9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9006AA">
              <w:rPr>
                <w:rFonts w:cstheme="minorHAnsi"/>
                <w:sz w:val="20"/>
                <w:szCs w:val="20"/>
              </w:rPr>
              <w:t>Six year</w:t>
            </w:r>
            <w:r>
              <w:rPr>
                <w:rFonts w:cstheme="minorHAnsi"/>
                <w:sz w:val="20"/>
                <w:szCs w:val="20"/>
              </w:rPr>
              <w:t xml:space="preserve"> graduatio</w:t>
            </w:r>
            <w:r w:rsidR="00064D47">
              <w:rPr>
                <w:rFonts w:cstheme="minorHAnsi"/>
                <w:sz w:val="20"/>
                <w:szCs w:val="20"/>
              </w:rPr>
              <w:t>n rate for all first-time, full-</w:t>
            </w:r>
            <w:r w:rsidR="001922C9">
              <w:rPr>
                <w:rFonts w:cstheme="minorHAnsi"/>
                <w:sz w:val="20"/>
                <w:szCs w:val="20"/>
              </w:rPr>
              <w:t xml:space="preserve">time freshmen and intra </w:t>
            </w:r>
            <w:r>
              <w:rPr>
                <w:rFonts w:cstheme="minorHAnsi"/>
                <w:sz w:val="20"/>
                <w:szCs w:val="20"/>
              </w:rPr>
              <w:t>OUS transfer students</w:t>
            </w:r>
          </w:p>
        </w:tc>
        <w:tc>
          <w:tcPr>
            <w:tcW w:w="1332" w:type="dxa"/>
          </w:tcPr>
          <w:p w:rsidR="00035908" w:rsidRPr="00DD5B29" w:rsidRDefault="00035908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035908" w:rsidRPr="00DD5B29" w:rsidRDefault="00035908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035908" w:rsidRDefault="00035908" w:rsidP="007633E6"/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D9D9D9" w:themeFill="background1" w:themeFillShade="D9"/>
          </w:tcPr>
          <w:p w:rsidR="00ED65DA" w:rsidRPr="00414222" w:rsidRDefault="00ED65DA" w:rsidP="007633E6">
            <w:pPr>
              <w:spacing w:line="200" w:lineRule="exact"/>
              <w:rPr>
                <w:rFonts w:eastAsia="Arial" w:cstheme="minorHAnsi"/>
                <w:b/>
                <w:color w:val="1C1D23"/>
                <w:w w:val="93"/>
                <w:sz w:val="24"/>
                <w:szCs w:val="24"/>
              </w:rPr>
            </w:pPr>
            <w:r w:rsidRPr="00414222">
              <w:rPr>
                <w:rFonts w:eastAsia="Arial" w:cstheme="minorHAnsi"/>
                <w:b/>
                <w:color w:val="1C1D23"/>
                <w:w w:val="93"/>
                <w:sz w:val="24"/>
                <w:szCs w:val="24"/>
              </w:rPr>
              <w:t>Quality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:rsidR="00ED65DA" w:rsidRPr="00414222" w:rsidRDefault="00ED65DA" w:rsidP="007633E6">
            <w:pPr>
              <w:spacing w:line="200" w:lineRule="exact"/>
              <w:rPr>
                <w:rFonts w:eastAsia="Arial" w:cstheme="minorHAnsi"/>
                <w:b/>
                <w:color w:val="1C1D23"/>
                <w:w w:val="93"/>
                <w:sz w:val="24"/>
                <w:szCs w:val="24"/>
              </w:rPr>
            </w:pPr>
          </w:p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414222">
              <w:rPr>
                <w:rFonts w:cstheme="minorHAnsi"/>
                <w:sz w:val="20"/>
                <w:szCs w:val="20"/>
              </w:rPr>
              <w:t>% of graduates unemployed in Oregon compared with the % of workforce unemployed in Oregon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Default="00ED65DA" w:rsidP="007633E6"/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414222">
              <w:rPr>
                <w:rFonts w:cstheme="minorHAnsi"/>
                <w:sz w:val="20"/>
                <w:szCs w:val="20"/>
              </w:rPr>
              <w:t xml:space="preserve">Employer satisfaction 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Default="00ED65DA" w:rsidP="007633E6"/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414222" w:rsidRDefault="00ED65DA" w:rsidP="005573DB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414222">
              <w:rPr>
                <w:rFonts w:cstheme="minorHAnsi"/>
                <w:sz w:val="20"/>
                <w:szCs w:val="20"/>
              </w:rPr>
              <w:t>Alumni satisfaction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Default="00ED65DA" w:rsidP="007633E6"/>
        </w:tc>
      </w:tr>
      <w:tr w:rsidR="00ED65DA" w:rsidRPr="00414222" w:rsidTr="00ED65DA">
        <w:trPr>
          <w:trHeight w:val="360"/>
        </w:trPr>
        <w:tc>
          <w:tcPr>
            <w:tcW w:w="5760" w:type="dxa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Licensure or certification pass rates</w:t>
            </w:r>
          </w:p>
        </w:tc>
        <w:tc>
          <w:tcPr>
            <w:tcW w:w="1332" w:type="dxa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ED65DA" w:rsidRDefault="00ED65DA" w:rsidP="007633E6"/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D9D9D9" w:themeFill="background1" w:themeFillShade="D9"/>
          </w:tcPr>
          <w:p w:rsidR="00ED65DA" w:rsidRPr="00414222" w:rsidRDefault="00ED65DA" w:rsidP="007633E6">
            <w:pPr>
              <w:spacing w:line="200" w:lineRule="exact"/>
              <w:rPr>
                <w:rFonts w:eastAsia="Arial" w:cstheme="minorHAnsi"/>
                <w:b/>
                <w:color w:val="1C1D23"/>
                <w:w w:val="93"/>
                <w:sz w:val="24"/>
                <w:szCs w:val="24"/>
              </w:rPr>
            </w:pPr>
            <w:r w:rsidRPr="00414222">
              <w:rPr>
                <w:rFonts w:eastAsia="Arial" w:cstheme="minorHAnsi"/>
                <w:b/>
                <w:color w:val="1C1D23"/>
                <w:w w:val="93"/>
                <w:sz w:val="24"/>
                <w:szCs w:val="24"/>
              </w:rPr>
              <w:t>Connections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:rsidR="00ED65DA" w:rsidRPr="00414222" w:rsidRDefault="00ED65DA" w:rsidP="007633E6">
            <w:pPr>
              <w:spacing w:line="200" w:lineRule="exact"/>
              <w:rPr>
                <w:rFonts w:eastAsia="Arial" w:cstheme="minorHAnsi"/>
                <w:b/>
                <w:color w:val="1C1D23"/>
                <w:w w:val="93"/>
                <w:sz w:val="24"/>
                <w:szCs w:val="24"/>
              </w:rPr>
            </w:pPr>
          </w:p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414222">
              <w:rPr>
                <w:rFonts w:cstheme="minorHAnsi"/>
                <w:sz w:val="20"/>
                <w:szCs w:val="20"/>
              </w:rPr>
              <w:lastRenderedPageBreak/>
              <w:t>Degrees awarded in targeted workforce areas</w:t>
            </w:r>
            <w:r>
              <w:rPr>
                <w:rFonts w:cstheme="minorHAnsi"/>
                <w:sz w:val="20"/>
                <w:szCs w:val="20"/>
              </w:rPr>
              <w:t xml:space="preserve"> and meet state needs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Default="00ED65DA" w:rsidP="007633E6"/>
        </w:tc>
      </w:tr>
      <w:tr w:rsidR="00ED65DA" w:rsidRPr="00414222" w:rsidTr="00ED65DA">
        <w:trPr>
          <w:trHeight w:val="216"/>
        </w:trPr>
        <w:tc>
          <w:tcPr>
            <w:tcW w:w="5760" w:type="dxa"/>
            <w:shd w:val="clear" w:color="auto" w:fill="C6D9F1" w:themeFill="text2" w:themeFillTint="33"/>
          </w:tcPr>
          <w:p w:rsidR="00ED65DA" w:rsidRPr="009C5CC1" w:rsidRDefault="00ED65DA" w:rsidP="00FA5A26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88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C5CC1">
              <w:rPr>
                <w:rFonts w:asciiTheme="minorHAnsi" w:hAnsiTheme="minorHAnsi" w:cstheme="minorHAnsi"/>
                <w:sz w:val="20"/>
                <w:szCs w:val="20"/>
              </w:rPr>
              <w:t>STEM Professions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rPr>
                <w:sz w:val="18"/>
                <w:szCs w:val="18"/>
              </w:rPr>
            </w:pPr>
          </w:p>
        </w:tc>
      </w:tr>
      <w:tr w:rsidR="00ED65DA" w:rsidRPr="00414222" w:rsidTr="00ED65DA">
        <w:trPr>
          <w:trHeight w:val="216"/>
        </w:trPr>
        <w:tc>
          <w:tcPr>
            <w:tcW w:w="5760" w:type="dxa"/>
            <w:shd w:val="clear" w:color="auto" w:fill="C6D9F1" w:themeFill="text2" w:themeFillTint="33"/>
          </w:tcPr>
          <w:p w:rsidR="00ED65DA" w:rsidRPr="009C5CC1" w:rsidRDefault="00ED65DA" w:rsidP="00FA5A26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88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C5CC1">
              <w:rPr>
                <w:rFonts w:asciiTheme="minorHAnsi" w:hAnsiTheme="minorHAnsi" w:cstheme="minorHAnsi"/>
                <w:sz w:val="20"/>
                <w:szCs w:val="20"/>
              </w:rPr>
              <w:t>Health Profession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rPr>
                <w:sz w:val="18"/>
                <w:szCs w:val="18"/>
              </w:rPr>
            </w:pPr>
          </w:p>
        </w:tc>
      </w:tr>
      <w:tr w:rsidR="00ED65DA" w:rsidRPr="00414222" w:rsidTr="00ED65DA">
        <w:trPr>
          <w:trHeight w:val="216"/>
        </w:trPr>
        <w:tc>
          <w:tcPr>
            <w:tcW w:w="5760" w:type="dxa"/>
            <w:shd w:val="clear" w:color="auto" w:fill="C6D9F1" w:themeFill="text2" w:themeFillTint="33"/>
          </w:tcPr>
          <w:p w:rsidR="00ED65DA" w:rsidRPr="009C5CC1" w:rsidRDefault="00ED65DA" w:rsidP="00FA5A26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88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C5CC1">
              <w:rPr>
                <w:rFonts w:asciiTheme="minorHAnsi" w:hAnsiTheme="minorHAnsi" w:cstheme="minorHAnsi"/>
                <w:sz w:val="20"/>
                <w:szCs w:val="20"/>
              </w:rPr>
              <w:t>STEM Education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Default="00ED65DA" w:rsidP="007633E6"/>
        </w:tc>
      </w:tr>
      <w:tr w:rsidR="00ED65DA" w:rsidRPr="009C5CC1" w:rsidTr="00ED65DA">
        <w:trPr>
          <w:trHeight w:val="360"/>
        </w:trPr>
        <w:tc>
          <w:tcPr>
            <w:tcW w:w="5760" w:type="dxa"/>
          </w:tcPr>
          <w:p w:rsidR="00ED65DA" w:rsidRPr="00CA7EE6" w:rsidRDefault="00ED65DA" w:rsidP="00615833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88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A7EE6">
              <w:rPr>
                <w:rFonts w:asciiTheme="minorHAnsi" w:hAnsiTheme="minorHAnsi" w:cstheme="minorHAnsi"/>
                <w:sz w:val="20"/>
                <w:szCs w:val="20"/>
              </w:rPr>
              <w:t>Degrees awarded in education areas important to the Southern Oregon region</w:t>
            </w:r>
            <w:r w:rsidR="00615833">
              <w:rPr>
                <w:rFonts w:asciiTheme="minorHAnsi" w:hAnsiTheme="minorHAnsi" w:cstheme="minorHAnsi"/>
                <w:sz w:val="20"/>
                <w:szCs w:val="20"/>
              </w:rPr>
              <w:t xml:space="preserve"> (Business, Arts, Education, Environmental Studies, Outdoor Adventure Leadership)</w:t>
            </w:r>
          </w:p>
        </w:tc>
        <w:tc>
          <w:tcPr>
            <w:tcW w:w="1332" w:type="dxa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ED65DA" w:rsidRPr="009C5CC1" w:rsidRDefault="00ED65DA" w:rsidP="007633E6">
            <w:pPr>
              <w:spacing w:line="200" w:lineRule="exact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9C5CC1" w:rsidRDefault="00F11398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Research: </w:t>
            </w:r>
            <w:r w:rsidR="00894D63">
              <w:rPr>
                <w:rFonts w:cstheme="minorHAnsi"/>
                <w:sz w:val="20"/>
                <w:szCs w:val="20"/>
              </w:rPr>
              <w:t>Sponsored research expenditures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Pr="0024331A" w:rsidRDefault="00ED65DA" w:rsidP="007633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5DA" w:rsidRPr="00414222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926297">
              <w:rPr>
                <w:rFonts w:cstheme="minorHAnsi"/>
                <w:sz w:val="20"/>
                <w:szCs w:val="20"/>
              </w:rPr>
              <w:t>Number of students who complete internships/service learning</w:t>
            </w:r>
            <w:r w:rsidRPr="00414222">
              <w:rPr>
                <w:rFonts w:cstheme="minorHAnsi"/>
                <w:sz w:val="20"/>
                <w:szCs w:val="20"/>
              </w:rPr>
              <w:t xml:space="preserve"> or are engaged in some form of community based </w:t>
            </w:r>
            <w:r>
              <w:rPr>
                <w:rFonts w:cstheme="minorHAnsi"/>
                <w:sz w:val="20"/>
                <w:szCs w:val="20"/>
              </w:rPr>
              <w:t>learning</w:t>
            </w:r>
            <w:r w:rsidRPr="004142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DD5B29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Pr="00414222" w:rsidRDefault="00ED65DA" w:rsidP="007633E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ED65DA" w:rsidRPr="009C5CC1" w:rsidTr="00ED65DA">
        <w:trPr>
          <w:trHeight w:val="360"/>
        </w:trPr>
        <w:tc>
          <w:tcPr>
            <w:tcW w:w="5760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 w:rsidRPr="009C5CC1">
              <w:rPr>
                <w:rFonts w:cstheme="minorHAnsi"/>
                <w:sz w:val="20"/>
                <w:szCs w:val="20"/>
              </w:rPr>
              <w:t># of bachelor’s degrees awarded to  transfer students from community colleges</w:t>
            </w:r>
            <w:r w:rsidR="00894D63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ED65DA" w:rsidRPr="009C5CC1" w:rsidRDefault="00ED65DA" w:rsidP="007633E6">
            <w:pPr>
              <w:spacing w:line="200" w:lineRule="exact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D65DA" w:rsidRPr="009C5CC1" w:rsidTr="00ED65DA">
        <w:trPr>
          <w:trHeight w:val="360"/>
        </w:trPr>
        <w:tc>
          <w:tcPr>
            <w:tcW w:w="5760" w:type="dxa"/>
          </w:tcPr>
          <w:p w:rsidR="00ED65DA" w:rsidRPr="009C5CC1" w:rsidRDefault="00ED65DA" w:rsidP="007633E6">
            <w:pPr>
              <w:spacing w:line="200" w:lineRule="exact"/>
              <w:ind w:left="3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# of transfer students from six county Southern Oregon region</w:t>
            </w:r>
          </w:p>
        </w:tc>
        <w:tc>
          <w:tcPr>
            <w:tcW w:w="1332" w:type="dxa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D65DA" w:rsidRPr="009C5CC1" w:rsidRDefault="00ED65DA" w:rsidP="007633E6">
            <w:pPr>
              <w:spacing w:before="78"/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ED65DA" w:rsidRPr="009C5CC1" w:rsidRDefault="00ED65DA" w:rsidP="007633E6">
            <w:pPr>
              <w:spacing w:line="200" w:lineRule="exact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FA5A26" w:rsidRPr="009C5CC1" w:rsidRDefault="00FA5A26" w:rsidP="00FA5A26">
      <w:pPr>
        <w:spacing w:after="0" w:line="200" w:lineRule="exact"/>
        <w:rPr>
          <w:rFonts w:cstheme="minorHAnsi"/>
          <w:sz w:val="20"/>
          <w:szCs w:val="20"/>
          <w:vertAlign w:val="superscript"/>
        </w:rPr>
      </w:pPr>
    </w:p>
    <w:p w:rsidR="00FA5A26" w:rsidRDefault="00894D63" w:rsidP="00FA5A26">
      <w:pPr>
        <w:spacing w:after="0" w:line="200" w:lineRule="exact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  <w:vertAlign w:val="superscript"/>
        </w:rPr>
        <w:t>1</w:t>
      </w:r>
      <w:r w:rsidR="00FA5A26" w:rsidRPr="009C5CC1">
        <w:rPr>
          <w:rFonts w:cstheme="minorHAnsi"/>
          <w:sz w:val="20"/>
          <w:szCs w:val="20"/>
          <w:vertAlign w:val="superscript"/>
        </w:rPr>
        <w:t xml:space="preserve">  </w:t>
      </w:r>
      <w:r w:rsidR="00FA5A26" w:rsidRPr="009C5CC1">
        <w:rPr>
          <w:rFonts w:cstheme="minorHAnsi"/>
          <w:sz w:val="20"/>
          <w:szCs w:val="20"/>
        </w:rPr>
        <w:t>Contributions</w:t>
      </w:r>
      <w:proofErr w:type="gramEnd"/>
      <w:r w:rsidR="00FA5A26" w:rsidRPr="009C5CC1">
        <w:rPr>
          <w:rFonts w:cstheme="minorHAnsi"/>
          <w:sz w:val="20"/>
          <w:szCs w:val="20"/>
        </w:rPr>
        <w:t xml:space="preserve"> to Community College and K-12 attainment goals</w:t>
      </w:r>
    </w:p>
    <w:p w:rsidR="00FA5A26" w:rsidRDefault="00FA5A26" w:rsidP="00FA5A26">
      <w:pPr>
        <w:spacing w:after="0" w:line="200" w:lineRule="exact"/>
        <w:jc w:val="center"/>
        <w:rPr>
          <w:rFonts w:cstheme="minorHAnsi"/>
          <w:sz w:val="20"/>
          <w:szCs w:val="20"/>
        </w:rPr>
      </w:pPr>
    </w:p>
    <w:p w:rsidR="00FA5A26" w:rsidRPr="009C5CC1" w:rsidRDefault="00FA5A26" w:rsidP="00FA5A26">
      <w:pPr>
        <w:spacing w:after="0" w:line="200" w:lineRule="exact"/>
        <w:rPr>
          <w:rFonts w:cstheme="minorHAnsi"/>
          <w:sz w:val="20"/>
          <w:szCs w:val="20"/>
        </w:rPr>
      </w:pPr>
    </w:p>
    <w:p w:rsidR="00FA5A26" w:rsidRPr="00C559D9" w:rsidRDefault="00FA5A26" w:rsidP="00FA5A26">
      <w:pPr>
        <w:spacing w:before="34" w:after="0" w:line="240" w:lineRule="auto"/>
        <w:ind w:right="109"/>
        <w:rPr>
          <w:rFonts w:eastAsia="Arial" w:cstheme="minorHAnsi"/>
          <w:sz w:val="20"/>
          <w:szCs w:val="20"/>
        </w:rPr>
      </w:pPr>
    </w:p>
    <w:p w:rsidR="00395580" w:rsidRDefault="00395580"/>
    <w:sectPr w:rsidR="00395580" w:rsidSect="00FA5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9F" w:rsidRDefault="00A5769F" w:rsidP="0036039D">
      <w:pPr>
        <w:spacing w:after="0" w:line="240" w:lineRule="auto"/>
      </w:pPr>
      <w:r>
        <w:separator/>
      </w:r>
    </w:p>
  </w:endnote>
  <w:endnote w:type="continuationSeparator" w:id="0">
    <w:p w:rsidR="00A5769F" w:rsidRDefault="00A5769F" w:rsidP="0036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C2" w:rsidRDefault="00D17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9D" w:rsidRPr="007859C7" w:rsidRDefault="007859C7" w:rsidP="007859C7">
    <w:pPr>
      <w:pStyle w:val="Footer"/>
      <w:rPr>
        <w:sz w:val="20"/>
        <w:szCs w:val="20"/>
      </w:rPr>
    </w:pPr>
    <w:r>
      <w:rPr>
        <w:sz w:val="20"/>
        <w:szCs w:val="20"/>
      </w:rPr>
      <w:t xml:space="preserve">Final-March 2, </w:t>
    </w:r>
    <w:r>
      <w:rPr>
        <w:sz w:val="20"/>
        <w:szCs w:val="20"/>
      </w:rPr>
      <w:t>2012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C2" w:rsidRDefault="00D17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9F" w:rsidRDefault="00A5769F" w:rsidP="0036039D">
      <w:pPr>
        <w:spacing w:after="0" w:line="240" w:lineRule="auto"/>
      </w:pPr>
      <w:r>
        <w:separator/>
      </w:r>
    </w:p>
  </w:footnote>
  <w:footnote w:type="continuationSeparator" w:id="0">
    <w:p w:rsidR="00A5769F" w:rsidRDefault="00A5769F" w:rsidP="0036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C2" w:rsidRDefault="00D17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C2" w:rsidRDefault="00D174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C2" w:rsidRDefault="00D17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2DE"/>
    <w:multiLevelType w:val="hybridMultilevel"/>
    <w:tmpl w:val="80EA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748E6"/>
    <w:multiLevelType w:val="hybridMultilevel"/>
    <w:tmpl w:val="46FCB1B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A26"/>
    <w:rsid w:val="00035908"/>
    <w:rsid w:val="00064D47"/>
    <w:rsid w:val="0015256B"/>
    <w:rsid w:val="001922C9"/>
    <w:rsid w:val="00222F48"/>
    <w:rsid w:val="002452E0"/>
    <w:rsid w:val="002530E8"/>
    <w:rsid w:val="002F1B01"/>
    <w:rsid w:val="0036039D"/>
    <w:rsid w:val="003639E2"/>
    <w:rsid w:val="00395580"/>
    <w:rsid w:val="004725B0"/>
    <w:rsid w:val="00494049"/>
    <w:rsid w:val="00552228"/>
    <w:rsid w:val="005573DB"/>
    <w:rsid w:val="005A19E9"/>
    <w:rsid w:val="00615833"/>
    <w:rsid w:val="0066035D"/>
    <w:rsid w:val="006C05A9"/>
    <w:rsid w:val="007859C7"/>
    <w:rsid w:val="00793C2F"/>
    <w:rsid w:val="007D6396"/>
    <w:rsid w:val="00894D63"/>
    <w:rsid w:val="009956EC"/>
    <w:rsid w:val="00A41BE6"/>
    <w:rsid w:val="00A5769F"/>
    <w:rsid w:val="00B90505"/>
    <w:rsid w:val="00BC52D9"/>
    <w:rsid w:val="00C47217"/>
    <w:rsid w:val="00C85509"/>
    <w:rsid w:val="00D02E97"/>
    <w:rsid w:val="00D174C2"/>
    <w:rsid w:val="00ED65DA"/>
    <w:rsid w:val="00EF1FF7"/>
    <w:rsid w:val="00F11398"/>
    <w:rsid w:val="00F15667"/>
    <w:rsid w:val="00F829C6"/>
    <w:rsid w:val="00FA5A26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2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A2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A26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603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6039D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36039D"/>
    <w:pPr>
      <w:widowControl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039D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6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9D"/>
  </w:style>
  <w:style w:type="paragraph" w:styleId="Footer">
    <w:name w:val="footer"/>
    <w:basedOn w:val="Normal"/>
    <w:link w:val="FooterChar"/>
    <w:uiPriority w:val="99"/>
    <w:unhideWhenUsed/>
    <w:rsid w:val="0036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9D"/>
  </w:style>
  <w:style w:type="character" w:styleId="CommentReference">
    <w:name w:val="annotation reference"/>
    <w:basedOn w:val="DefaultParagraphFont"/>
    <w:uiPriority w:val="99"/>
    <w:semiHidden/>
    <w:unhideWhenUsed/>
    <w:rsid w:val="00BC5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2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2195</Characters>
  <Application>Microsoft Office Word</Application>
  <DocSecurity>0</DocSecurity>
  <Lines>18</Lines>
  <Paragraphs>5</Paragraphs>
  <ScaleCrop>false</ScaleCrop>
  <Company>Oregon State University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andrewss</dc:creator>
  <cp:lastModifiedBy>Teske, Anna</cp:lastModifiedBy>
  <cp:revision>23</cp:revision>
  <cp:lastPrinted>2012-02-28T15:26:00Z</cp:lastPrinted>
  <dcterms:created xsi:type="dcterms:W3CDTF">2012-02-22T17:32:00Z</dcterms:created>
  <dcterms:modified xsi:type="dcterms:W3CDTF">2012-03-05T18:29:00Z</dcterms:modified>
</cp:coreProperties>
</file>